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62304" w14:textId="5316F694" w:rsidR="3DB78BBE" w:rsidRPr="00D13129" w:rsidRDefault="3DB78BBE" w:rsidP="1330433E">
      <w:pPr>
        <w:rPr>
          <w:b/>
          <w:bCs/>
          <w:color w:val="501549" w:themeColor="accent5" w:themeShade="80"/>
          <w:sz w:val="28"/>
          <w:szCs w:val="28"/>
        </w:rPr>
      </w:pPr>
      <w:r w:rsidRPr="00D13129">
        <w:rPr>
          <w:b/>
          <w:bCs/>
          <w:color w:val="501549" w:themeColor="accent5" w:themeShade="80"/>
          <w:sz w:val="28"/>
          <w:szCs w:val="28"/>
        </w:rPr>
        <w:t>Datos de la contribución.</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55"/>
        <w:gridCol w:w="705"/>
        <w:gridCol w:w="855"/>
        <w:gridCol w:w="1290"/>
        <w:gridCol w:w="4455"/>
      </w:tblGrid>
      <w:tr w:rsidR="00440DA8" w14:paraId="09189E39" w14:textId="77777777" w:rsidTr="00804778">
        <w:trPr>
          <w:trHeight w:val="220"/>
        </w:trPr>
        <w:tc>
          <w:tcPr>
            <w:tcW w:w="2055" w:type="dxa"/>
            <w:vMerge w:val="restart"/>
          </w:tcPr>
          <w:p w14:paraId="26FE82C4" w14:textId="77777777" w:rsidR="00440DA8" w:rsidRDefault="00440DA8" w:rsidP="00804778">
            <w:pPr>
              <w:rPr>
                <w:b/>
                <w:sz w:val="22"/>
                <w:szCs w:val="22"/>
              </w:rPr>
            </w:pPr>
            <w:r>
              <w:rPr>
                <w:b/>
                <w:sz w:val="22"/>
                <w:szCs w:val="22"/>
              </w:rPr>
              <w:t>Área temática del CBMF2024.</w:t>
            </w:r>
          </w:p>
          <w:p w14:paraId="0CEB5992" w14:textId="77777777" w:rsidR="00440DA8" w:rsidRDefault="00440DA8" w:rsidP="00804778">
            <w:pPr>
              <w:rPr>
                <w:b/>
                <w:sz w:val="22"/>
                <w:szCs w:val="22"/>
              </w:rPr>
            </w:pPr>
            <w:r>
              <w:rPr>
                <w:b/>
                <w:sz w:val="22"/>
                <w:szCs w:val="22"/>
              </w:rPr>
              <w:t xml:space="preserve">Elija </w:t>
            </w:r>
            <w:r>
              <w:rPr>
                <w:b/>
                <w:sz w:val="22"/>
                <w:szCs w:val="22"/>
                <w:u w:val="single"/>
              </w:rPr>
              <w:t xml:space="preserve">sólo una </w:t>
            </w:r>
            <w:r>
              <w:rPr>
                <w:b/>
                <w:sz w:val="22"/>
                <w:szCs w:val="22"/>
              </w:rPr>
              <w:t xml:space="preserve">de </w:t>
            </w:r>
            <w:r>
              <w:rPr>
                <w:rFonts w:ascii="Aptos" w:eastAsia="Aptos" w:hAnsi="Aptos" w:cs="Aptos"/>
                <w:b/>
                <w:color w:val="000000"/>
                <w:sz w:val="22"/>
                <w:szCs w:val="22"/>
              </w:rPr>
              <w:t>las</w:t>
            </w:r>
            <w:r>
              <w:rPr>
                <w:b/>
                <w:sz w:val="22"/>
                <w:szCs w:val="22"/>
              </w:rPr>
              <w:t xml:space="preserve"> áreas temáticas. (Marque con una X)</w:t>
            </w:r>
          </w:p>
        </w:tc>
        <w:tc>
          <w:tcPr>
            <w:tcW w:w="705" w:type="dxa"/>
          </w:tcPr>
          <w:p w14:paraId="3BD7EAA4" w14:textId="77777777" w:rsidR="00440DA8" w:rsidRDefault="00440DA8" w:rsidP="00804778">
            <w:pPr>
              <w:spacing w:before="240" w:after="240"/>
              <w:jc w:val="center"/>
              <w:rPr>
                <w:rFonts w:ascii="Calibri" w:eastAsia="Calibri" w:hAnsi="Calibri" w:cs="Calibri"/>
                <w:b/>
                <w:color w:val="000000"/>
                <w:sz w:val="20"/>
                <w:szCs w:val="20"/>
              </w:rPr>
            </w:pPr>
          </w:p>
        </w:tc>
        <w:tc>
          <w:tcPr>
            <w:tcW w:w="855" w:type="dxa"/>
          </w:tcPr>
          <w:p w14:paraId="65515CAF" w14:textId="77777777" w:rsidR="00440DA8" w:rsidRDefault="00440DA8" w:rsidP="00804778">
            <w:pPr>
              <w:widowControl w:val="0"/>
              <w:pBdr>
                <w:top w:val="nil"/>
                <w:left w:val="nil"/>
                <w:bottom w:val="nil"/>
                <w:right w:val="nil"/>
                <w:between w:val="nil"/>
              </w:pBdr>
              <w:spacing w:line="276" w:lineRule="auto"/>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01EE4DFD" wp14:editId="2E329796">
                  <wp:extent cx="409575" cy="406400"/>
                  <wp:effectExtent l="0" t="0" r="0" b="0"/>
                  <wp:docPr id="175819754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409575" cy="406400"/>
                          </a:xfrm>
                          <a:prstGeom prst="rect">
                            <a:avLst/>
                          </a:prstGeom>
                          <a:ln/>
                        </pic:spPr>
                      </pic:pic>
                    </a:graphicData>
                  </a:graphic>
                </wp:inline>
              </w:drawing>
            </w:r>
          </w:p>
        </w:tc>
        <w:tc>
          <w:tcPr>
            <w:tcW w:w="5745" w:type="dxa"/>
            <w:gridSpan w:val="2"/>
          </w:tcPr>
          <w:p w14:paraId="7D5D8DDF" w14:textId="77777777" w:rsidR="00440DA8" w:rsidRDefault="00440DA8" w:rsidP="00804778">
            <w:pPr>
              <w:rPr>
                <w:color w:val="000000"/>
                <w:sz w:val="22"/>
                <w:szCs w:val="22"/>
              </w:rPr>
            </w:pPr>
            <w:r>
              <w:rPr>
                <w:rFonts w:ascii="Aptos" w:eastAsia="Aptos" w:hAnsi="Aptos" w:cs="Aptos"/>
                <w:color w:val="000000"/>
                <w:sz w:val="22"/>
                <w:szCs w:val="22"/>
              </w:rPr>
              <w:t>Sistemas Biotecnológicos y sus aplicaciones terapéuticas en salud humana.</w:t>
            </w:r>
          </w:p>
        </w:tc>
      </w:tr>
      <w:tr w:rsidR="00440DA8" w14:paraId="5CD24EC6" w14:textId="77777777" w:rsidTr="00804778">
        <w:trPr>
          <w:trHeight w:val="300"/>
        </w:trPr>
        <w:tc>
          <w:tcPr>
            <w:tcW w:w="2055" w:type="dxa"/>
            <w:vMerge/>
          </w:tcPr>
          <w:p w14:paraId="107AAE14"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4D74DFAD" w14:textId="77777777" w:rsidR="00440DA8" w:rsidRDefault="00440DA8" w:rsidP="00804778">
            <w:pPr>
              <w:jc w:val="center"/>
              <w:rPr>
                <w:rFonts w:ascii="Calibri" w:eastAsia="Calibri" w:hAnsi="Calibri" w:cs="Calibri"/>
                <w:b/>
                <w:color w:val="000000"/>
                <w:sz w:val="20"/>
                <w:szCs w:val="20"/>
              </w:rPr>
            </w:pPr>
          </w:p>
        </w:tc>
        <w:tc>
          <w:tcPr>
            <w:tcW w:w="855" w:type="dxa"/>
          </w:tcPr>
          <w:p w14:paraId="17B5C259" w14:textId="77777777" w:rsidR="00440DA8" w:rsidRDefault="00440DA8" w:rsidP="00804778">
            <w:pPr>
              <w:widowControl w:val="0"/>
              <w:spacing w:line="276" w:lineRule="auto"/>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65EE2391" wp14:editId="7BD76CDB">
                  <wp:extent cx="409575" cy="406400"/>
                  <wp:effectExtent l="0" t="0" r="0" b="0"/>
                  <wp:docPr id="17581975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9575" cy="406400"/>
                          </a:xfrm>
                          <a:prstGeom prst="rect">
                            <a:avLst/>
                          </a:prstGeom>
                          <a:ln/>
                        </pic:spPr>
                      </pic:pic>
                    </a:graphicData>
                  </a:graphic>
                </wp:inline>
              </w:drawing>
            </w:r>
          </w:p>
        </w:tc>
        <w:tc>
          <w:tcPr>
            <w:tcW w:w="5745" w:type="dxa"/>
            <w:gridSpan w:val="2"/>
          </w:tcPr>
          <w:p w14:paraId="32ED8349" w14:textId="77777777" w:rsidR="00440DA8" w:rsidRDefault="00440DA8" w:rsidP="00804778">
            <w:pPr>
              <w:rPr>
                <w:color w:val="000000"/>
                <w:sz w:val="22"/>
                <w:szCs w:val="22"/>
              </w:rPr>
            </w:pPr>
            <w:r>
              <w:rPr>
                <w:rFonts w:ascii="Aptos" w:eastAsia="Aptos" w:hAnsi="Aptos" w:cs="Aptos"/>
                <w:color w:val="000000"/>
                <w:sz w:val="22"/>
                <w:szCs w:val="22"/>
              </w:rPr>
              <w:t>Sistemas Biotecnológicos y sus aplicaciones terapéuticas en salud animal.</w:t>
            </w:r>
          </w:p>
        </w:tc>
      </w:tr>
      <w:tr w:rsidR="00440DA8" w14:paraId="3116D661" w14:textId="77777777" w:rsidTr="00804778">
        <w:trPr>
          <w:trHeight w:val="300"/>
        </w:trPr>
        <w:tc>
          <w:tcPr>
            <w:tcW w:w="2055" w:type="dxa"/>
            <w:vMerge/>
          </w:tcPr>
          <w:p w14:paraId="0B24F82C"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2451553A" w14:textId="77777777" w:rsidR="00440DA8" w:rsidRDefault="00440DA8" w:rsidP="00804778">
            <w:pPr>
              <w:jc w:val="center"/>
              <w:rPr>
                <w:rFonts w:ascii="Calibri" w:eastAsia="Calibri" w:hAnsi="Calibri" w:cs="Calibri"/>
                <w:b/>
                <w:color w:val="000000"/>
                <w:sz w:val="20"/>
                <w:szCs w:val="20"/>
              </w:rPr>
            </w:pPr>
          </w:p>
        </w:tc>
        <w:tc>
          <w:tcPr>
            <w:tcW w:w="855" w:type="dxa"/>
          </w:tcPr>
          <w:p w14:paraId="5F3F501C"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1277FF14" wp14:editId="20815CF0">
                  <wp:extent cx="409575" cy="406400"/>
                  <wp:effectExtent l="0" t="0" r="0" b="0"/>
                  <wp:docPr id="17581975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09575" cy="406400"/>
                          </a:xfrm>
                          <a:prstGeom prst="rect">
                            <a:avLst/>
                          </a:prstGeom>
                          <a:ln/>
                        </pic:spPr>
                      </pic:pic>
                    </a:graphicData>
                  </a:graphic>
                </wp:inline>
              </w:drawing>
            </w:r>
          </w:p>
        </w:tc>
        <w:tc>
          <w:tcPr>
            <w:tcW w:w="5745" w:type="dxa"/>
            <w:gridSpan w:val="2"/>
          </w:tcPr>
          <w:p w14:paraId="1AF12B4D" w14:textId="77777777" w:rsidR="00440DA8" w:rsidRDefault="00440DA8" w:rsidP="00804778">
            <w:pPr>
              <w:spacing w:before="240" w:after="240"/>
              <w:rPr>
                <w:color w:val="000000"/>
                <w:sz w:val="22"/>
                <w:szCs w:val="22"/>
              </w:rPr>
            </w:pPr>
            <w:r>
              <w:rPr>
                <w:rFonts w:ascii="Aptos" w:eastAsia="Aptos" w:hAnsi="Aptos" w:cs="Aptos"/>
                <w:color w:val="000000"/>
                <w:sz w:val="22"/>
                <w:szCs w:val="22"/>
              </w:rPr>
              <w:t>Vacunas y compuestos inmunomoduladores.</w:t>
            </w:r>
          </w:p>
        </w:tc>
      </w:tr>
      <w:tr w:rsidR="00440DA8" w14:paraId="3A39540C" w14:textId="77777777" w:rsidTr="00804778">
        <w:trPr>
          <w:trHeight w:val="300"/>
        </w:trPr>
        <w:tc>
          <w:tcPr>
            <w:tcW w:w="2055" w:type="dxa"/>
            <w:vMerge/>
          </w:tcPr>
          <w:p w14:paraId="542B23EC"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160E0907" w14:textId="77777777" w:rsidR="00440DA8" w:rsidRDefault="00440DA8" w:rsidP="00804778">
            <w:pPr>
              <w:jc w:val="center"/>
              <w:rPr>
                <w:rFonts w:ascii="Calibri" w:eastAsia="Calibri" w:hAnsi="Calibri" w:cs="Calibri"/>
                <w:b/>
                <w:color w:val="000000"/>
                <w:sz w:val="20"/>
                <w:szCs w:val="20"/>
              </w:rPr>
            </w:pPr>
          </w:p>
        </w:tc>
        <w:tc>
          <w:tcPr>
            <w:tcW w:w="855" w:type="dxa"/>
          </w:tcPr>
          <w:p w14:paraId="337D016C"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1DD71F48" wp14:editId="60D7DA8E">
                  <wp:extent cx="409575" cy="393700"/>
                  <wp:effectExtent l="0" t="0" r="0" b="0"/>
                  <wp:docPr id="175819755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409575" cy="393700"/>
                          </a:xfrm>
                          <a:prstGeom prst="rect">
                            <a:avLst/>
                          </a:prstGeom>
                          <a:ln/>
                        </pic:spPr>
                      </pic:pic>
                    </a:graphicData>
                  </a:graphic>
                </wp:inline>
              </w:drawing>
            </w:r>
          </w:p>
        </w:tc>
        <w:tc>
          <w:tcPr>
            <w:tcW w:w="5745" w:type="dxa"/>
            <w:gridSpan w:val="2"/>
          </w:tcPr>
          <w:p w14:paraId="5DAC68B2" w14:textId="77777777" w:rsidR="00440DA8" w:rsidRDefault="00440DA8" w:rsidP="00804778">
            <w:pPr>
              <w:spacing w:before="240" w:after="240"/>
              <w:rPr>
                <w:color w:val="000000"/>
                <w:sz w:val="22"/>
                <w:szCs w:val="22"/>
              </w:rPr>
            </w:pPr>
            <w:r>
              <w:rPr>
                <w:rFonts w:ascii="Aptos" w:eastAsia="Aptos" w:hAnsi="Aptos" w:cs="Aptos"/>
                <w:color w:val="000000"/>
                <w:sz w:val="22"/>
                <w:szCs w:val="22"/>
              </w:rPr>
              <w:t>Ingeniería de tejidos y reprogramación celular</w:t>
            </w:r>
          </w:p>
        </w:tc>
      </w:tr>
      <w:tr w:rsidR="00440DA8" w14:paraId="644DB594" w14:textId="77777777" w:rsidTr="00804778">
        <w:trPr>
          <w:trHeight w:val="300"/>
        </w:trPr>
        <w:tc>
          <w:tcPr>
            <w:tcW w:w="2055" w:type="dxa"/>
            <w:vMerge/>
          </w:tcPr>
          <w:p w14:paraId="445A32F7"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53620911" w14:textId="77777777" w:rsidR="00440DA8" w:rsidRDefault="00440DA8" w:rsidP="00804778">
            <w:pPr>
              <w:jc w:val="center"/>
              <w:rPr>
                <w:rFonts w:ascii="Calibri" w:eastAsia="Calibri" w:hAnsi="Calibri" w:cs="Calibri"/>
                <w:b/>
                <w:color w:val="000000"/>
                <w:sz w:val="20"/>
                <w:szCs w:val="20"/>
              </w:rPr>
            </w:pPr>
          </w:p>
        </w:tc>
        <w:tc>
          <w:tcPr>
            <w:tcW w:w="855" w:type="dxa"/>
          </w:tcPr>
          <w:p w14:paraId="7302BB1F"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53E86BC7" wp14:editId="167B843E">
                  <wp:extent cx="409575" cy="406400"/>
                  <wp:effectExtent l="0" t="0" r="0" b="0"/>
                  <wp:docPr id="17581975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09575" cy="406400"/>
                          </a:xfrm>
                          <a:prstGeom prst="rect">
                            <a:avLst/>
                          </a:prstGeom>
                          <a:ln/>
                        </pic:spPr>
                      </pic:pic>
                    </a:graphicData>
                  </a:graphic>
                </wp:inline>
              </w:drawing>
            </w:r>
          </w:p>
        </w:tc>
        <w:tc>
          <w:tcPr>
            <w:tcW w:w="5745" w:type="dxa"/>
            <w:gridSpan w:val="2"/>
          </w:tcPr>
          <w:p w14:paraId="4AD18E52" w14:textId="77777777" w:rsidR="00440DA8" w:rsidRDefault="00440DA8" w:rsidP="00804778">
            <w:pPr>
              <w:rPr>
                <w:color w:val="000000"/>
                <w:sz w:val="22"/>
                <w:szCs w:val="22"/>
              </w:rPr>
            </w:pPr>
            <w:r>
              <w:rPr>
                <w:rFonts w:ascii="Aptos" w:eastAsia="Aptos" w:hAnsi="Aptos" w:cs="Aptos"/>
                <w:color w:val="000000"/>
                <w:sz w:val="22"/>
                <w:szCs w:val="22"/>
              </w:rPr>
              <w:t>Impacto social y económico de la Biotecnología Médica sobre el desarrollo nacional.</w:t>
            </w:r>
          </w:p>
        </w:tc>
      </w:tr>
      <w:tr w:rsidR="00440DA8" w14:paraId="147EEE1C" w14:textId="77777777" w:rsidTr="00804778">
        <w:trPr>
          <w:trHeight w:val="300"/>
        </w:trPr>
        <w:tc>
          <w:tcPr>
            <w:tcW w:w="2055" w:type="dxa"/>
            <w:vMerge/>
          </w:tcPr>
          <w:p w14:paraId="143BEE26"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5A2BD330" w14:textId="77777777" w:rsidR="00440DA8" w:rsidRDefault="00440DA8" w:rsidP="00804778">
            <w:pPr>
              <w:jc w:val="center"/>
              <w:rPr>
                <w:rFonts w:ascii="Calibri" w:eastAsia="Calibri" w:hAnsi="Calibri" w:cs="Calibri"/>
                <w:b/>
                <w:color w:val="000000"/>
                <w:sz w:val="20"/>
                <w:szCs w:val="20"/>
              </w:rPr>
            </w:pPr>
          </w:p>
        </w:tc>
        <w:tc>
          <w:tcPr>
            <w:tcW w:w="855" w:type="dxa"/>
          </w:tcPr>
          <w:p w14:paraId="5E51B8CB"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1B8CF4ED" wp14:editId="099CD6A2">
                  <wp:extent cx="409575" cy="406400"/>
                  <wp:effectExtent l="0" t="0" r="0" b="0"/>
                  <wp:docPr id="17581975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09575" cy="406400"/>
                          </a:xfrm>
                          <a:prstGeom prst="rect">
                            <a:avLst/>
                          </a:prstGeom>
                          <a:ln/>
                        </pic:spPr>
                      </pic:pic>
                    </a:graphicData>
                  </a:graphic>
                </wp:inline>
              </w:drawing>
            </w:r>
          </w:p>
        </w:tc>
        <w:tc>
          <w:tcPr>
            <w:tcW w:w="5745" w:type="dxa"/>
            <w:gridSpan w:val="2"/>
          </w:tcPr>
          <w:p w14:paraId="002B3438" w14:textId="77777777" w:rsidR="00440DA8" w:rsidRDefault="00440DA8" w:rsidP="00804778">
            <w:pPr>
              <w:rPr>
                <w:color w:val="000000"/>
                <w:sz w:val="22"/>
                <w:szCs w:val="22"/>
              </w:rPr>
            </w:pPr>
            <w:r>
              <w:rPr>
                <w:rFonts w:ascii="Aptos" w:eastAsia="Aptos" w:hAnsi="Aptos" w:cs="Aptos"/>
                <w:color w:val="000000"/>
                <w:sz w:val="22"/>
                <w:szCs w:val="22"/>
              </w:rPr>
              <w:t xml:space="preserve">Biotecnología aplicada en la práctica clínica: neurociencias </w:t>
            </w:r>
          </w:p>
        </w:tc>
      </w:tr>
      <w:tr w:rsidR="00440DA8" w14:paraId="457627F8" w14:textId="77777777" w:rsidTr="00804778">
        <w:trPr>
          <w:trHeight w:val="300"/>
        </w:trPr>
        <w:tc>
          <w:tcPr>
            <w:tcW w:w="2055" w:type="dxa"/>
            <w:vMerge/>
          </w:tcPr>
          <w:p w14:paraId="648170A1"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54CAAB22" w14:textId="77777777" w:rsidR="00440DA8" w:rsidRDefault="00440DA8" w:rsidP="00804778">
            <w:pPr>
              <w:jc w:val="center"/>
              <w:rPr>
                <w:rFonts w:ascii="Calibri" w:eastAsia="Calibri" w:hAnsi="Calibri" w:cs="Calibri"/>
                <w:b/>
                <w:color w:val="000000"/>
                <w:sz w:val="20"/>
                <w:szCs w:val="20"/>
              </w:rPr>
            </w:pPr>
          </w:p>
        </w:tc>
        <w:tc>
          <w:tcPr>
            <w:tcW w:w="855" w:type="dxa"/>
          </w:tcPr>
          <w:p w14:paraId="7E1410D0"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60E2B09C" wp14:editId="739E2D81">
                  <wp:extent cx="409575" cy="393700"/>
                  <wp:effectExtent l="0" t="0" r="0" b="0"/>
                  <wp:docPr id="17581975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09575" cy="393700"/>
                          </a:xfrm>
                          <a:prstGeom prst="rect">
                            <a:avLst/>
                          </a:prstGeom>
                          <a:ln/>
                        </pic:spPr>
                      </pic:pic>
                    </a:graphicData>
                  </a:graphic>
                </wp:inline>
              </w:drawing>
            </w:r>
          </w:p>
        </w:tc>
        <w:tc>
          <w:tcPr>
            <w:tcW w:w="5745" w:type="dxa"/>
            <w:gridSpan w:val="2"/>
          </w:tcPr>
          <w:p w14:paraId="62D5F71E" w14:textId="77777777" w:rsidR="00440DA8" w:rsidRDefault="00440DA8" w:rsidP="00804778">
            <w:pPr>
              <w:rPr>
                <w:color w:val="000000"/>
                <w:sz w:val="22"/>
                <w:szCs w:val="22"/>
              </w:rPr>
            </w:pPr>
            <w:r>
              <w:rPr>
                <w:rFonts w:ascii="Aptos" w:eastAsia="Aptos" w:hAnsi="Aptos" w:cs="Aptos"/>
                <w:color w:val="000000"/>
                <w:sz w:val="22"/>
                <w:szCs w:val="22"/>
              </w:rPr>
              <w:t>Biotecnología aplicada en la práctica clínica: Inmunoterapia.</w:t>
            </w:r>
          </w:p>
        </w:tc>
      </w:tr>
      <w:tr w:rsidR="00440DA8" w14:paraId="257B97B8" w14:textId="77777777" w:rsidTr="00804778">
        <w:trPr>
          <w:trHeight w:val="300"/>
        </w:trPr>
        <w:tc>
          <w:tcPr>
            <w:tcW w:w="2055" w:type="dxa"/>
            <w:vMerge/>
          </w:tcPr>
          <w:p w14:paraId="60E8286A"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456343BF" w14:textId="77777777" w:rsidR="00440DA8" w:rsidRDefault="00440DA8" w:rsidP="00804778">
            <w:pPr>
              <w:jc w:val="center"/>
              <w:rPr>
                <w:rFonts w:ascii="Calibri" w:eastAsia="Calibri" w:hAnsi="Calibri" w:cs="Calibri"/>
                <w:b/>
                <w:color w:val="000000"/>
                <w:sz w:val="20"/>
                <w:szCs w:val="20"/>
              </w:rPr>
            </w:pPr>
          </w:p>
        </w:tc>
        <w:tc>
          <w:tcPr>
            <w:tcW w:w="855" w:type="dxa"/>
          </w:tcPr>
          <w:p w14:paraId="0C2ADD0B"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1644B017" wp14:editId="64243081">
                  <wp:extent cx="409575" cy="406400"/>
                  <wp:effectExtent l="0" t="0" r="0" b="0"/>
                  <wp:docPr id="175819755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409575" cy="406400"/>
                          </a:xfrm>
                          <a:prstGeom prst="rect">
                            <a:avLst/>
                          </a:prstGeom>
                          <a:ln/>
                        </pic:spPr>
                      </pic:pic>
                    </a:graphicData>
                  </a:graphic>
                </wp:inline>
              </w:drawing>
            </w:r>
          </w:p>
        </w:tc>
        <w:tc>
          <w:tcPr>
            <w:tcW w:w="5745" w:type="dxa"/>
            <w:gridSpan w:val="2"/>
          </w:tcPr>
          <w:p w14:paraId="636E9CA0" w14:textId="77777777" w:rsidR="00440DA8" w:rsidRDefault="00440DA8" w:rsidP="00804778">
            <w:pPr>
              <w:spacing w:before="240" w:after="240"/>
              <w:rPr>
                <w:color w:val="000000"/>
                <w:sz w:val="22"/>
                <w:szCs w:val="22"/>
              </w:rPr>
            </w:pPr>
            <w:r>
              <w:rPr>
                <w:rFonts w:ascii="Aptos" w:eastAsia="Aptos" w:hAnsi="Aptos" w:cs="Aptos"/>
                <w:color w:val="000000"/>
                <w:sz w:val="22"/>
                <w:szCs w:val="22"/>
              </w:rPr>
              <w:t>Innovación en métodos de diagnóstico.</w:t>
            </w:r>
          </w:p>
        </w:tc>
      </w:tr>
      <w:tr w:rsidR="00440DA8" w14:paraId="1A2DAA04" w14:textId="77777777" w:rsidTr="00804778">
        <w:trPr>
          <w:trHeight w:val="300"/>
        </w:trPr>
        <w:tc>
          <w:tcPr>
            <w:tcW w:w="2055" w:type="dxa"/>
            <w:vMerge/>
          </w:tcPr>
          <w:p w14:paraId="11782F69"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4ABF8026" w14:textId="77777777" w:rsidR="00440DA8" w:rsidRDefault="00440DA8" w:rsidP="00804778">
            <w:pPr>
              <w:jc w:val="center"/>
              <w:rPr>
                <w:rFonts w:ascii="Calibri" w:eastAsia="Calibri" w:hAnsi="Calibri" w:cs="Calibri"/>
                <w:b/>
                <w:color w:val="000000"/>
                <w:sz w:val="20"/>
                <w:szCs w:val="20"/>
              </w:rPr>
            </w:pPr>
          </w:p>
        </w:tc>
        <w:tc>
          <w:tcPr>
            <w:tcW w:w="855" w:type="dxa"/>
          </w:tcPr>
          <w:p w14:paraId="2FA403B4"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5B65B002" wp14:editId="671E3330">
                  <wp:extent cx="409575" cy="393700"/>
                  <wp:effectExtent l="0" t="0" r="0" b="0"/>
                  <wp:docPr id="175819755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09575" cy="393700"/>
                          </a:xfrm>
                          <a:prstGeom prst="rect">
                            <a:avLst/>
                          </a:prstGeom>
                          <a:ln/>
                        </pic:spPr>
                      </pic:pic>
                    </a:graphicData>
                  </a:graphic>
                </wp:inline>
              </w:drawing>
            </w:r>
          </w:p>
        </w:tc>
        <w:tc>
          <w:tcPr>
            <w:tcW w:w="5745" w:type="dxa"/>
            <w:gridSpan w:val="2"/>
          </w:tcPr>
          <w:p w14:paraId="422ED852" w14:textId="77777777" w:rsidR="00440DA8" w:rsidRDefault="00440DA8" w:rsidP="00804778">
            <w:pPr>
              <w:spacing w:before="240" w:after="240"/>
              <w:rPr>
                <w:color w:val="000000"/>
                <w:sz w:val="22"/>
                <w:szCs w:val="22"/>
              </w:rPr>
            </w:pPr>
            <w:r>
              <w:rPr>
                <w:rFonts w:ascii="Aptos" w:eastAsia="Aptos" w:hAnsi="Aptos" w:cs="Aptos"/>
                <w:color w:val="000000"/>
                <w:sz w:val="22"/>
                <w:szCs w:val="22"/>
              </w:rPr>
              <w:t>Innovación en investigación preclínica.</w:t>
            </w:r>
          </w:p>
        </w:tc>
      </w:tr>
      <w:tr w:rsidR="00440DA8" w14:paraId="0CFF7318" w14:textId="77777777" w:rsidTr="00804778">
        <w:trPr>
          <w:trHeight w:val="300"/>
        </w:trPr>
        <w:tc>
          <w:tcPr>
            <w:tcW w:w="2055" w:type="dxa"/>
            <w:vMerge/>
          </w:tcPr>
          <w:p w14:paraId="64E02854"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0678064C" w14:textId="77777777" w:rsidR="00440DA8" w:rsidRDefault="00440DA8" w:rsidP="00804778">
            <w:pPr>
              <w:jc w:val="center"/>
              <w:rPr>
                <w:rFonts w:ascii="Calibri" w:eastAsia="Calibri" w:hAnsi="Calibri" w:cs="Calibri"/>
                <w:b/>
                <w:color w:val="000000"/>
                <w:sz w:val="20"/>
                <w:szCs w:val="20"/>
              </w:rPr>
            </w:pPr>
          </w:p>
        </w:tc>
        <w:tc>
          <w:tcPr>
            <w:tcW w:w="855" w:type="dxa"/>
          </w:tcPr>
          <w:p w14:paraId="459634AD"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0C9E98F3" wp14:editId="3B5E53F5">
                  <wp:extent cx="409575" cy="393700"/>
                  <wp:effectExtent l="0" t="0" r="0" b="0"/>
                  <wp:docPr id="175819755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409575" cy="393700"/>
                          </a:xfrm>
                          <a:prstGeom prst="rect">
                            <a:avLst/>
                          </a:prstGeom>
                          <a:ln/>
                        </pic:spPr>
                      </pic:pic>
                    </a:graphicData>
                  </a:graphic>
                </wp:inline>
              </w:drawing>
            </w:r>
          </w:p>
        </w:tc>
        <w:tc>
          <w:tcPr>
            <w:tcW w:w="5745" w:type="dxa"/>
            <w:gridSpan w:val="2"/>
          </w:tcPr>
          <w:p w14:paraId="2E6FAAFD" w14:textId="77777777" w:rsidR="00440DA8" w:rsidRDefault="00440DA8" w:rsidP="00804778">
            <w:pPr>
              <w:rPr>
                <w:color w:val="000000"/>
                <w:sz w:val="22"/>
                <w:szCs w:val="22"/>
              </w:rPr>
            </w:pPr>
            <w:r>
              <w:rPr>
                <w:rFonts w:ascii="Aptos" w:eastAsia="Aptos" w:hAnsi="Aptos" w:cs="Aptos"/>
                <w:color w:val="000000"/>
                <w:sz w:val="22"/>
                <w:szCs w:val="22"/>
              </w:rPr>
              <w:t>Aplicaciones de la Bioinformática en el diseño de nuevas moléculas y diseño inteligente de fármacos.</w:t>
            </w:r>
          </w:p>
        </w:tc>
      </w:tr>
      <w:tr w:rsidR="00440DA8" w14:paraId="492F93EC" w14:textId="77777777" w:rsidTr="00804778">
        <w:trPr>
          <w:trHeight w:val="780"/>
        </w:trPr>
        <w:tc>
          <w:tcPr>
            <w:tcW w:w="2055" w:type="dxa"/>
            <w:vMerge/>
          </w:tcPr>
          <w:p w14:paraId="3EEF28A0" w14:textId="77777777" w:rsidR="00440DA8" w:rsidRDefault="00440DA8" w:rsidP="00804778">
            <w:pPr>
              <w:widowControl w:val="0"/>
              <w:pBdr>
                <w:top w:val="nil"/>
                <w:left w:val="nil"/>
                <w:bottom w:val="nil"/>
                <w:right w:val="nil"/>
                <w:between w:val="nil"/>
              </w:pBdr>
              <w:rPr>
                <w:color w:val="000000"/>
                <w:sz w:val="22"/>
                <w:szCs w:val="22"/>
              </w:rPr>
            </w:pPr>
          </w:p>
        </w:tc>
        <w:tc>
          <w:tcPr>
            <w:tcW w:w="705" w:type="dxa"/>
          </w:tcPr>
          <w:p w14:paraId="77F651D8" w14:textId="77777777" w:rsidR="00440DA8" w:rsidRDefault="00440DA8" w:rsidP="00804778">
            <w:pPr>
              <w:jc w:val="center"/>
              <w:rPr>
                <w:rFonts w:ascii="Calibri" w:eastAsia="Calibri" w:hAnsi="Calibri" w:cs="Calibri"/>
                <w:b/>
                <w:color w:val="000000"/>
                <w:sz w:val="20"/>
                <w:szCs w:val="20"/>
              </w:rPr>
            </w:pPr>
          </w:p>
        </w:tc>
        <w:tc>
          <w:tcPr>
            <w:tcW w:w="855" w:type="dxa"/>
          </w:tcPr>
          <w:p w14:paraId="3FAED5DD" w14:textId="77777777" w:rsidR="00440DA8" w:rsidRDefault="00440DA8" w:rsidP="00804778">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noProof/>
                <w:sz w:val="20"/>
                <w:szCs w:val="20"/>
              </w:rPr>
              <w:drawing>
                <wp:inline distT="114300" distB="114300" distL="114300" distR="114300" wp14:anchorId="2CC7A1E4" wp14:editId="019A710A">
                  <wp:extent cx="409575" cy="393700"/>
                  <wp:effectExtent l="0" t="0" r="0" b="0"/>
                  <wp:docPr id="17581975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409575" cy="393700"/>
                          </a:xfrm>
                          <a:prstGeom prst="rect">
                            <a:avLst/>
                          </a:prstGeom>
                          <a:ln/>
                        </pic:spPr>
                      </pic:pic>
                    </a:graphicData>
                  </a:graphic>
                </wp:inline>
              </w:drawing>
            </w:r>
          </w:p>
        </w:tc>
        <w:tc>
          <w:tcPr>
            <w:tcW w:w="5745" w:type="dxa"/>
            <w:gridSpan w:val="2"/>
          </w:tcPr>
          <w:p w14:paraId="314F45A5" w14:textId="77777777" w:rsidR="00440DA8" w:rsidRDefault="00440DA8" w:rsidP="00804778">
            <w:pPr>
              <w:rPr>
                <w:color w:val="000000"/>
                <w:sz w:val="22"/>
                <w:szCs w:val="22"/>
              </w:rPr>
            </w:pPr>
            <w:r>
              <w:rPr>
                <w:rFonts w:ascii="Aptos" w:eastAsia="Aptos" w:hAnsi="Aptos" w:cs="Aptos"/>
                <w:color w:val="000000"/>
                <w:sz w:val="22"/>
                <w:szCs w:val="22"/>
              </w:rPr>
              <w:t>Ómicas y tecnologías emerg</w:t>
            </w:r>
            <w:sdt>
              <w:sdtPr>
                <w:tag w:val="goog_rdk_0"/>
                <w:id w:val="1469773627"/>
              </w:sdtPr>
              <w:sdtContent/>
            </w:sdt>
            <w:r>
              <w:rPr>
                <w:rFonts w:ascii="Aptos" w:eastAsia="Aptos" w:hAnsi="Aptos" w:cs="Aptos"/>
                <w:color w:val="000000"/>
                <w:sz w:val="22"/>
                <w:szCs w:val="22"/>
              </w:rPr>
              <w:t>entes.</w:t>
            </w:r>
          </w:p>
        </w:tc>
      </w:tr>
      <w:tr w:rsidR="00440DA8" w14:paraId="5607BD19" w14:textId="77777777" w:rsidTr="00804778">
        <w:trPr>
          <w:trHeight w:val="300"/>
        </w:trPr>
        <w:tc>
          <w:tcPr>
            <w:tcW w:w="2055" w:type="dxa"/>
          </w:tcPr>
          <w:p w14:paraId="414A9B6D" w14:textId="77777777" w:rsidR="00440DA8" w:rsidRDefault="00440DA8" w:rsidP="00804778">
            <w:pPr>
              <w:rPr>
                <w:b/>
                <w:sz w:val="22"/>
                <w:szCs w:val="22"/>
              </w:rPr>
            </w:pPr>
            <w:r>
              <w:rPr>
                <w:b/>
                <w:sz w:val="22"/>
                <w:szCs w:val="22"/>
              </w:rPr>
              <w:t>Tipo de contribución (marque con X)</w:t>
            </w:r>
          </w:p>
        </w:tc>
        <w:tc>
          <w:tcPr>
            <w:tcW w:w="705" w:type="dxa"/>
          </w:tcPr>
          <w:p w14:paraId="66398481" w14:textId="77777777" w:rsidR="00440DA8" w:rsidRDefault="00440DA8" w:rsidP="00804778">
            <w:pPr>
              <w:rPr>
                <w:b/>
                <w:sz w:val="22"/>
                <w:szCs w:val="22"/>
              </w:rPr>
            </w:pPr>
            <w:r>
              <w:rPr>
                <w:b/>
                <w:sz w:val="22"/>
                <w:szCs w:val="22"/>
              </w:rPr>
              <w:t>Oral</w:t>
            </w:r>
          </w:p>
        </w:tc>
        <w:tc>
          <w:tcPr>
            <w:tcW w:w="855" w:type="dxa"/>
          </w:tcPr>
          <w:p w14:paraId="479D35E2" w14:textId="77777777" w:rsidR="00440DA8" w:rsidRDefault="00440DA8" w:rsidP="00804778">
            <w:pPr>
              <w:rPr>
                <w:b/>
                <w:sz w:val="22"/>
                <w:szCs w:val="22"/>
              </w:rPr>
            </w:pPr>
          </w:p>
        </w:tc>
        <w:tc>
          <w:tcPr>
            <w:tcW w:w="1290" w:type="dxa"/>
          </w:tcPr>
          <w:p w14:paraId="752903F4" w14:textId="77777777" w:rsidR="00440DA8" w:rsidRDefault="00440DA8" w:rsidP="00804778">
            <w:pPr>
              <w:rPr>
                <w:b/>
                <w:sz w:val="22"/>
                <w:szCs w:val="22"/>
              </w:rPr>
            </w:pPr>
            <w:r>
              <w:rPr>
                <w:b/>
                <w:sz w:val="22"/>
                <w:szCs w:val="22"/>
              </w:rPr>
              <w:t>Cartel</w:t>
            </w:r>
          </w:p>
        </w:tc>
        <w:tc>
          <w:tcPr>
            <w:tcW w:w="4455" w:type="dxa"/>
          </w:tcPr>
          <w:p w14:paraId="41899436" w14:textId="77777777" w:rsidR="00440DA8" w:rsidRDefault="00440DA8" w:rsidP="00804778">
            <w:pPr>
              <w:rPr>
                <w:b/>
                <w:sz w:val="22"/>
                <w:szCs w:val="22"/>
              </w:rPr>
            </w:pPr>
          </w:p>
        </w:tc>
      </w:tr>
    </w:tbl>
    <w:p w14:paraId="7248AEA5" w14:textId="20BA2E53" w:rsidR="1330433E" w:rsidRDefault="1330433E" w:rsidP="1330433E">
      <w:pPr>
        <w:rPr>
          <w:b/>
          <w:bCs/>
          <w:color w:val="501549" w:themeColor="accent5" w:themeShade="80"/>
          <w:sz w:val="28"/>
          <w:szCs w:val="28"/>
        </w:rPr>
      </w:pPr>
    </w:p>
    <w:p w14:paraId="218FDC2E" w14:textId="7D5F16D0" w:rsidR="00440DA8" w:rsidRDefault="00440DA8">
      <w:pPr>
        <w:rPr>
          <w:b/>
          <w:bCs/>
          <w:color w:val="501549" w:themeColor="accent5" w:themeShade="80"/>
          <w:sz w:val="28"/>
          <w:szCs w:val="28"/>
        </w:rPr>
      </w:pPr>
      <w:r>
        <w:rPr>
          <w:b/>
          <w:bCs/>
          <w:color w:val="501549" w:themeColor="accent5" w:themeShade="80"/>
          <w:sz w:val="28"/>
          <w:szCs w:val="28"/>
        </w:rPr>
        <w:br w:type="page"/>
      </w:r>
    </w:p>
    <w:p w14:paraId="43FB3395" w14:textId="77777777" w:rsidR="00440DA8" w:rsidRPr="00D13129" w:rsidRDefault="00440DA8" w:rsidP="1330433E">
      <w:pPr>
        <w:rPr>
          <w:b/>
          <w:bCs/>
          <w:color w:val="501549" w:themeColor="accent5" w:themeShade="80"/>
          <w:sz w:val="28"/>
          <w:szCs w:val="28"/>
        </w:rPr>
      </w:pPr>
    </w:p>
    <w:p w14:paraId="56589DFB" w14:textId="081C1198" w:rsidR="75F04E89" w:rsidRPr="00D13129" w:rsidRDefault="75F04E89" w:rsidP="1330433E">
      <w:pPr>
        <w:rPr>
          <w:b/>
          <w:bCs/>
          <w:color w:val="501549" w:themeColor="accent5" w:themeShade="80"/>
          <w:sz w:val="28"/>
          <w:szCs w:val="28"/>
        </w:rPr>
      </w:pPr>
      <w:r w:rsidRPr="00D13129">
        <w:rPr>
          <w:b/>
          <w:bCs/>
          <w:color w:val="501549" w:themeColor="accent5" w:themeShade="80"/>
          <w:sz w:val="28"/>
          <w:szCs w:val="28"/>
        </w:rPr>
        <w:t>Datos de</w:t>
      </w:r>
      <w:r w:rsidR="4ED16C03" w:rsidRPr="00D13129">
        <w:rPr>
          <w:b/>
          <w:bCs/>
          <w:color w:val="501549" w:themeColor="accent5" w:themeShade="80"/>
          <w:sz w:val="28"/>
          <w:szCs w:val="28"/>
        </w:rPr>
        <w:t xml:space="preserve"> los</w:t>
      </w:r>
      <w:r w:rsidRPr="00D13129">
        <w:rPr>
          <w:b/>
          <w:bCs/>
          <w:color w:val="501549" w:themeColor="accent5" w:themeShade="80"/>
          <w:sz w:val="28"/>
          <w:szCs w:val="28"/>
        </w:rPr>
        <w:t xml:space="preserve"> autores.</w:t>
      </w:r>
    </w:p>
    <w:tbl>
      <w:tblPr>
        <w:tblStyle w:val="Tablaconcuadrcula"/>
        <w:tblW w:w="9360" w:type="dxa"/>
        <w:tblLayout w:type="fixed"/>
        <w:tblLook w:val="06A0" w:firstRow="1" w:lastRow="0" w:firstColumn="1" w:lastColumn="0" w:noHBand="1" w:noVBand="1"/>
      </w:tblPr>
      <w:tblGrid>
        <w:gridCol w:w="4785"/>
        <w:gridCol w:w="1155"/>
        <w:gridCol w:w="1140"/>
        <w:gridCol w:w="1140"/>
        <w:gridCol w:w="1140"/>
      </w:tblGrid>
      <w:tr w:rsidR="11FE6ECE" w:rsidRPr="00D13129" w14:paraId="72890967" w14:textId="77777777" w:rsidTr="29862B00">
        <w:trPr>
          <w:trHeight w:val="300"/>
        </w:trPr>
        <w:tc>
          <w:tcPr>
            <w:tcW w:w="4785" w:type="dxa"/>
          </w:tcPr>
          <w:p w14:paraId="2CC6022A" w14:textId="76A4C203" w:rsidR="58E569A8" w:rsidRPr="00D13129" w:rsidRDefault="58E569A8" w:rsidP="1330433E">
            <w:pPr>
              <w:rPr>
                <w:b/>
                <w:bCs/>
                <w:sz w:val="22"/>
                <w:szCs w:val="22"/>
              </w:rPr>
            </w:pPr>
            <w:r w:rsidRPr="00D13129">
              <w:rPr>
                <w:b/>
                <w:bCs/>
                <w:sz w:val="22"/>
                <w:szCs w:val="22"/>
              </w:rPr>
              <w:t>Título del trabajo.</w:t>
            </w:r>
          </w:p>
          <w:p w14:paraId="3E0B047E" w14:textId="16477F8A" w:rsidR="58E569A8" w:rsidRPr="00D13129" w:rsidRDefault="58E569A8" w:rsidP="1330433E">
            <w:pPr>
              <w:rPr>
                <w:b/>
                <w:bCs/>
                <w:sz w:val="22"/>
                <w:szCs w:val="22"/>
              </w:rPr>
            </w:pPr>
            <w:r w:rsidRPr="00D13129">
              <w:rPr>
                <w:b/>
                <w:bCs/>
                <w:sz w:val="22"/>
                <w:szCs w:val="22"/>
              </w:rPr>
              <w:t>Ajuste el título del trabajo a un máximo de 35 palabras</w:t>
            </w:r>
            <w:r w:rsidR="70E4F981" w:rsidRPr="00D13129">
              <w:rPr>
                <w:b/>
                <w:bCs/>
                <w:sz w:val="22"/>
                <w:szCs w:val="22"/>
              </w:rPr>
              <w:t>.</w:t>
            </w:r>
          </w:p>
        </w:tc>
        <w:tc>
          <w:tcPr>
            <w:tcW w:w="4575" w:type="dxa"/>
            <w:gridSpan w:val="4"/>
          </w:tcPr>
          <w:p w14:paraId="75904B2A" w14:textId="122BA50A" w:rsidR="11FE6ECE" w:rsidRPr="00D13129" w:rsidRDefault="11FE6ECE" w:rsidP="1330433E">
            <w:pPr>
              <w:jc w:val="center"/>
              <w:rPr>
                <w:b/>
                <w:bCs/>
                <w:sz w:val="22"/>
                <w:szCs w:val="22"/>
              </w:rPr>
            </w:pPr>
          </w:p>
        </w:tc>
      </w:tr>
      <w:tr w:rsidR="11FE6ECE" w:rsidRPr="00D13129" w14:paraId="1C150301" w14:textId="77777777" w:rsidTr="29862B00">
        <w:trPr>
          <w:trHeight w:val="300"/>
        </w:trPr>
        <w:tc>
          <w:tcPr>
            <w:tcW w:w="4785" w:type="dxa"/>
          </w:tcPr>
          <w:p w14:paraId="1078DA99" w14:textId="5F6C3888" w:rsidR="58E569A8" w:rsidRPr="00D13129" w:rsidRDefault="58E569A8" w:rsidP="1330433E">
            <w:pPr>
              <w:rPr>
                <w:b/>
                <w:bCs/>
                <w:sz w:val="22"/>
                <w:szCs w:val="22"/>
                <w:lang w:val="es-ES"/>
              </w:rPr>
            </w:pPr>
            <w:r w:rsidRPr="00D13129">
              <w:rPr>
                <w:b/>
                <w:bCs/>
                <w:sz w:val="22"/>
                <w:szCs w:val="22"/>
              </w:rPr>
              <w:t>Primer autor</w:t>
            </w:r>
            <w:r w:rsidR="0ADA8ED8" w:rsidRPr="00D13129">
              <w:rPr>
                <w:b/>
                <w:bCs/>
                <w:sz w:val="22"/>
                <w:szCs w:val="22"/>
              </w:rPr>
              <w:t xml:space="preserve">, </w:t>
            </w:r>
            <w:r w:rsidR="00B5C51C" w:rsidRPr="00D13129">
              <w:rPr>
                <w:b/>
                <w:bCs/>
                <w:sz w:val="22"/>
                <w:szCs w:val="22"/>
              </w:rPr>
              <w:t>r</w:t>
            </w:r>
            <w:r w:rsidRPr="00D13129">
              <w:rPr>
                <w:b/>
                <w:bCs/>
                <w:sz w:val="22"/>
                <w:szCs w:val="22"/>
                <w:lang w:val="es-ES"/>
              </w:rPr>
              <w:t>esponsable de la presentación de la contribución.</w:t>
            </w:r>
            <w:r w:rsidR="356B6BC7" w:rsidRPr="00D13129">
              <w:rPr>
                <w:b/>
                <w:bCs/>
                <w:sz w:val="22"/>
                <w:szCs w:val="22"/>
                <w:lang w:val="es-ES"/>
              </w:rPr>
              <w:t xml:space="preserve"> Ejemplo</w:t>
            </w:r>
            <w:r w:rsidRPr="00D13129">
              <w:rPr>
                <w:b/>
                <w:bCs/>
                <w:sz w:val="22"/>
                <w:szCs w:val="22"/>
                <w:lang w:val="es-ES"/>
              </w:rPr>
              <w:t>: Aguilera-Sánchez, María</w:t>
            </w:r>
            <w:r w:rsidR="0F9F0650" w:rsidRPr="00D13129">
              <w:rPr>
                <w:b/>
                <w:bCs/>
                <w:sz w:val="22"/>
                <w:szCs w:val="22"/>
                <w:lang w:val="es-ES"/>
              </w:rPr>
              <w:t>.</w:t>
            </w:r>
          </w:p>
        </w:tc>
        <w:tc>
          <w:tcPr>
            <w:tcW w:w="4575" w:type="dxa"/>
            <w:gridSpan w:val="4"/>
          </w:tcPr>
          <w:p w14:paraId="61D8F9FA" w14:textId="47D52003" w:rsidR="11FE6ECE" w:rsidRPr="00D13129" w:rsidRDefault="11FE6ECE" w:rsidP="1330433E">
            <w:pPr>
              <w:jc w:val="center"/>
              <w:rPr>
                <w:b/>
                <w:bCs/>
                <w:sz w:val="22"/>
                <w:szCs w:val="22"/>
              </w:rPr>
            </w:pPr>
          </w:p>
        </w:tc>
      </w:tr>
      <w:tr w:rsidR="11FE6ECE" w:rsidRPr="00D13129" w14:paraId="258B43FA" w14:textId="77777777" w:rsidTr="29862B00">
        <w:trPr>
          <w:trHeight w:val="300"/>
        </w:trPr>
        <w:tc>
          <w:tcPr>
            <w:tcW w:w="4785" w:type="dxa"/>
          </w:tcPr>
          <w:p w14:paraId="4D80119D" w14:textId="38856F17" w:rsidR="58E569A8" w:rsidRPr="00D13129" w:rsidRDefault="00980C9D" w:rsidP="1330433E">
            <w:pPr>
              <w:rPr>
                <w:b/>
                <w:bCs/>
                <w:sz w:val="22"/>
                <w:szCs w:val="22"/>
              </w:rPr>
            </w:pPr>
            <w:r>
              <w:rPr>
                <w:b/>
                <w:bCs/>
                <w:sz w:val="22"/>
                <w:szCs w:val="22"/>
              </w:rPr>
              <w:t>Adscripción</w:t>
            </w:r>
            <w:r w:rsidR="29862B00" w:rsidRPr="00D13129">
              <w:rPr>
                <w:b/>
                <w:bCs/>
                <w:sz w:val="22"/>
                <w:szCs w:val="22"/>
              </w:rPr>
              <w:t xml:space="preserve"> del primer autor (Universidad, Instituto, Laboratorio o Empresa)</w:t>
            </w:r>
          </w:p>
        </w:tc>
        <w:tc>
          <w:tcPr>
            <w:tcW w:w="4575" w:type="dxa"/>
            <w:gridSpan w:val="4"/>
          </w:tcPr>
          <w:p w14:paraId="5E04690B" w14:textId="673C4A15" w:rsidR="11FE6ECE" w:rsidRPr="00D13129" w:rsidRDefault="11FE6ECE" w:rsidP="1330433E">
            <w:pPr>
              <w:jc w:val="center"/>
              <w:rPr>
                <w:b/>
                <w:bCs/>
                <w:sz w:val="22"/>
                <w:szCs w:val="22"/>
              </w:rPr>
            </w:pPr>
          </w:p>
        </w:tc>
      </w:tr>
      <w:tr w:rsidR="1330433E" w:rsidRPr="00D13129" w14:paraId="00B91396" w14:textId="77777777" w:rsidTr="29862B00">
        <w:trPr>
          <w:trHeight w:val="300"/>
        </w:trPr>
        <w:tc>
          <w:tcPr>
            <w:tcW w:w="4785" w:type="dxa"/>
          </w:tcPr>
          <w:p w14:paraId="544681EB" w14:textId="53BF4EBD" w:rsidR="58EABA92" w:rsidRPr="00D13129" w:rsidRDefault="29862B00" w:rsidP="1330433E">
            <w:pPr>
              <w:rPr>
                <w:b/>
                <w:bCs/>
                <w:sz w:val="22"/>
                <w:szCs w:val="22"/>
              </w:rPr>
            </w:pPr>
            <w:r w:rsidRPr="00D13129">
              <w:rPr>
                <w:b/>
                <w:bCs/>
                <w:sz w:val="22"/>
                <w:szCs w:val="22"/>
              </w:rPr>
              <w:t>Email del primer autor para notificaciones y seguimiento.</w:t>
            </w:r>
          </w:p>
        </w:tc>
        <w:tc>
          <w:tcPr>
            <w:tcW w:w="4575" w:type="dxa"/>
            <w:gridSpan w:val="4"/>
          </w:tcPr>
          <w:p w14:paraId="51004FD5" w14:textId="5EB27DEA" w:rsidR="1330433E" w:rsidRPr="00D13129" w:rsidRDefault="1330433E" w:rsidP="1330433E">
            <w:pPr>
              <w:jc w:val="center"/>
              <w:rPr>
                <w:b/>
                <w:bCs/>
                <w:sz w:val="22"/>
                <w:szCs w:val="22"/>
              </w:rPr>
            </w:pPr>
          </w:p>
        </w:tc>
      </w:tr>
      <w:tr w:rsidR="11FE6ECE" w:rsidRPr="00D13129" w14:paraId="4847088F" w14:textId="77777777" w:rsidTr="29862B00">
        <w:trPr>
          <w:trHeight w:val="300"/>
        </w:trPr>
        <w:tc>
          <w:tcPr>
            <w:tcW w:w="4785" w:type="dxa"/>
          </w:tcPr>
          <w:p w14:paraId="046B8134" w14:textId="03448485" w:rsidR="140B09FC" w:rsidRPr="00D13129" w:rsidRDefault="140B09FC" w:rsidP="1330433E">
            <w:pPr>
              <w:rPr>
                <w:b/>
                <w:bCs/>
                <w:sz w:val="22"/>
                <w:szCs w:val="22"/>
              </w:rPr>
            </w:pPr>
            <w:r w:rsidRPr="00D13129">
              <w:rPr>
                <w:b/>
                <w:bCs/>
                <w:sz w:val="22"/>
                <w:szCs w:val="22"/>
              </w:rPr>
              <w:t>Grado académico del primer autor (licenciatura, maestría, doctorado, posdoctorado)</w:t>
            </w:r>
          </w:p>
        </w:tc>
        <w:tc>
          <w:tcPr>
            <w:tcW w:w="4575" w:type="dxa"/>
            <w:gridSpan w:val="4"/>
          </w:tcPr>
          <w:p w14:paraId="05B555AE" w14:textId="3B265AF6" w:rsidR="11FE6ECE" w:rsidRPr="00D13129" w:rsidRDefault="11FE6ECE" w:rsidP="1330433E">
            <w:pPr>
              <w:jc w:val="center"/>
              <w:rPr>
                <w:b/>
                <w:bCs/>
                <w:sz w:val="22"/>
                <w:szCs w:val="22"/>
              </w:rPr>
            </w:pPr>
          </w:p>
        </w:tc>
      </w:tr>
      <w:tr w:rsidR="11FE6ECE" w:rsidRPr="00D13129" w14:paraId="1A131B47" w14:textId="77777777" w:rsidTr="29862B00">
        <w:trPr>
          <w:trHeight w:val="300"/>
        </w:trPr>
        <w:tc>
          <w:tcPr>
            <w:tcW w:w="4785" w:type="dxa"/>
          </w:tcPr>
          <w:p w14:paraId="7F65BF63" w14:textId="0077B9A8" w:rsidR="58E569A8" w:rsidRPr="00D13129" w:rsidRDefault="58E569A8" w:rsidP="1330433E">
            <w:pPr>
              <w:rPr>
                <w:b/>
                <w:bCs/>
                <w:sz w:val="22"/>
                <w:szCs w:val="22"/>
              </w:rPr>
            </w:pPr>
            <w:r w:rsidRPr="00D13129">
              <w:rPr>
                <w:b/>
                <w:bCs/>
                <w:sz w:val="22"/>
                <w:szCs w:val="22"/>
              </w:rPr>
              <w:t>Lista de coautores.</w:t>
            </w:r>
          </w:p>
          <w:p w14:paraId="06240C9B" w14:textId="3B57EA26" w:rsidR="58E569A8" w:rsidRPr="00D13129" w:rsidRDefault="29862B00" w:rsidP="29862B00">
            <w:pPr>
              <w:rPr>
                <w:b/>
                <w:bCs/>
                <w:sz w:val="22"/>
                <w:szCs w:val="22"/>
                <w:lang w:val="es-ES"/>
              </w:rPr>
            </w:pPr>
            <w:r w:rsidRPr="00D13129">
              <w:rPr>
                <w:b/>
                <w:bCs/>
                <w:sz w:val="22"/>
                <w:szCs w:val="22"/>
                <w:lang w:val="es-ES"/>
              </w:rPr>
              <w:t>Formato: Aguilera-Sánchez, María. No incluya las adscripciones en el listado de autores.</w:t>
            </w:r>
          </w:p>
        </w:tc>
        <w:tc>
          <w:tcPr>
            <w:tcW w:w="4575" w:type="dxa"/>
            <w:gridSpan w:val="4"/>
          </w:tcPr>
          <w:p w14:paraId="1B37DD6A" w14:textId="122BA50A" w:rsidR="11FE6ECE" w:rsidRPr="00D13129" w:rsidRDefault="11FE6ECE" w:rsidP="1330433E">
            <w:pPr>
              <w:jc w:val="center"/>
              <w:rPr>
                <w:b/>
                <w:bCs/>
                <w:sz w:val="22"/>
                <w:szCs w:val="22"/>
              </w:rPr>
            </w:pPr>
          </w:p>
        </w:tc>
      </w:tr>
      <w:tr w:rsidR="11FE6ECE" w:rsidRPr="00D13129" w14:paraId="5DBB6006" w14:textId="77777777" w:rsidTr="29862B00">
        <w:trPr>
          <w:trHeight w:val="300"/>
        </w:trPr>
        <w:tc>
          <w:tcPr>
            <w:tcW w:w="4785" w:type="dxa"/>
          </w:tcPr>
          <w:p w14:paraId="018B65A7" w14:textId="7F320905" w:rsidR="170A4EA2" w:rsidRPr="00D13129" w:rsidRDefault="3D08CEC7" w:rsidP="1330433E">
            <w:pPr>
              <w:rPr>
                <w:b/>
                <w:bCs/>
                <w:sz w:val="22"/>
                <w:szCs w:val="22"/>
              </w:rPr>
            </w:pPr>
            <w:r w:rsidRPr="00D13129">
              <w:rPr>
                <w:b/>
                <w:bCs/>
                <w:sz w:val="22"/>
                <w:szCs w:val="22"/>
              </w:rPr>
              <w:t>Declaración de Conflicto de Interés</w:t>
            </w:r>
            <w:r w:rsidR="4B50C55D" w:rsidRPr="00D13129">
              <w:rPr>
                <w:b/>
                <w:bCs/>
                <w:sz w:val="22"/>
                <w:szCs w:val="22"/>
              </w:rPr>
              <w:t>.</w:t>
            </w:r>
          </w:p>
          <w:p w14:paraId="55B8F8C8" w14:textId="15007BC7" w:rsidR="170A4EA2" w:rsidRPr="00D13129" w:rsidRDefault="65C160F2" w:rsidP="1330433E">
            <w:pPr>
              <w:rPr>
                <w:b/>
                <w:bCs/>
                <w:sz w:val="22"/>
                <w:szCs w:val="22"/>
                <w:lang w:val="es-ES"/>
              </w:rPr>
            </w:pPr>
            <w:r w:rsidRPr="00D13129">
              <w:rPr>
                <w:b/>
                <w:bCs/>
                <w:sz w:val="22"/>
                <w:szCs w:val="22"/>
                <w:lang w:val="es-ES"/>
              </w:rPr>
              <w:t xml:space="preserve">Marque la casilla si desea declarar algún conflicto de interés, definido como “Cualquier </w:t>
            </w:r>
            <w:r w:rsidR="10B27715" w:rsidRPr="00D13129">
              <w:rPr>
                <w:b/>
                <w:bCs/>
                <w:sz w:val="22"/>
                <w:szCs w:val="22"/>
                <w:lang w:val="es-ES"/>
              </w:rPr>
              <w:t>situación en la cual una consideración financiera y otra pueda comprometer, o aparentar comprometer</w:t>
            </w:r>
            <w:r w:rsidR="6D163B3B" w:rsidRPr="00D13129">
              <w:rPr>
                <w:b/>
                <w:bCs/>
                <w:sz w:val="22"/>
                <w:szCs w:val="22"/>
                <w:lang w:val="es-ES"/>
              </w:rPr>
              <w:t>,</w:t>
            </w:r>
            <w:r w:rsidR="10B27715" w:rsidRPr="00D13129">
              <w:rPr>
                <w:b/>
                <w:bCs/>
                <w:sz w:val="22"/>
                <w:szCs w:val="22"/>
                <w:lang w:val="es-ES"/>
              </w:rPr>
              <w:t xml:space="preserve"> el juicio de un investigador en la ejecución o el reporte de una investigación” AAMC, 1990.</w:t>
            </w:r>
          </w:p>
        </w:tc>
        <w:tc>
          <w:tcPr>
            <w:tcW w:w="1155" w:type="dxa"/>
          </w:tcPr>
          <w:p w14:paraId="28FA3A3A" w14:textId="745EEABA" w:rsidR="170A4EA2" w:rsidRPr="00D13129" w:rsidRDefault="170A4EA2" w:rsidP="11FE6ECE">
            <w:pPr>
              <w:rPr>
                <w:b/>
                <w:bCs/>
                <w:sz w:val="22"/>
                <w:szCs w:val="22"/>
              </w:rPr>
            </w:pPr>
            <w:r w:rsidRPr="00D13129">
              <w:rPr>
                <w:b/>
                <w:bCs/>
                <w:sz w:val="22"/>
                <w:szCs w:val="22"/>
              </w:rPr>
              <w:t>Sin conflicto de interés</w:t>
            </w:r>
          </w:p>
        </w:tc>
        <w:tc>
          <w:tcPr>
            <w:tcW w:w="1140" w:type="dxa"/>
          </w:tcPr>
          <w:p w14:paraId="3FD532F8" w14:textId="2339DE78" w:rsidR="11FE6ECE" w:rsidRPr="00D13129" w:rsidRDefault="11FE6ECE" w:rsidP="11FE6ECE">
            <w:pPr>
              <w:rPr>
                <w:b/>
                <w:bCs/>
                <w:sz w:val="22"/>
                <w:szCs w:val="22"/>
              </w:rPr>
            </w:pPr>
          </w:p>
        </w:tc>
        <w:tc>
          <w:tcPr>
            <w:tcW w:w="1140" w:type="dxa"/>
          </w:tcPr>
          <w:p w14:paraId="0086DEED" w14:textId="38771AF3" w:rsidR="170A4EA2" w:rsidRPr="00D13129" w:rsidRDefault="170A4EA2" w:rsidP="11FE6ECE">
            <w:pPr>
              <w:rPr>
                <w:b/>
                <w:bCs/>
                <w:sz w:val="22"/>
                <w:szCs w:val="22"/>
              </w:rPr>
            </w:pPr>
            <w:r w:rsidRPr="00D13129">
              <w:rPr>
                <w:b/>
                <w:bCs/>
                <w:sz w:val="22"/>
                <w:szCs w:val="22"/>
              </w:rPr>
              <w:t>Con conflicto de interés</w:t>
            </w:r>
          </w:p>
        </w:tc>
        <w:tc>
          <w:tcPr>
            <w:tcW w:w="1140" w:type="dxa"/>
          </w:tcPr>
          <w:p w14:paraId="32869564" w14:textId="5C17E18E" w:rsidR="11FE6ECE" w:rsidRPr="00D13129" w:rsidRDefault="11FE6ECE" w:rsidP="11FE6ECE">
            <w:pPr>
              <w:rPr>
                <w:b/>
                <w:bCs/>
                <w:sz w:val="22"/>
                <w:szCs w:val="22"/>
              </w:rPr>
            </w:pPr>
          </w:p>
        </w:tc>
      </w:tr>
      <w:tr w:rsidR="11FE6ECE" w:rsidRPr="00D13129" w14:paraId="6BBBDD2D" w14:textId="77777777" w:rsidTr="29862B00">
        <w:trPr>
          <w:trHeight w:val="300"/>
        </w:trPr>
        <w:tc>
          <w:tcPr>
            <w:tcW w:w="4785" w:type="dxa"/>
          </w:tcPr>
          <w:p w14:paraId="097B149E" w14:textId="72657B08" w:rsidR="170A4EA2" w:rsidRPr="00D13129" w:rsidRDefault="65C160F2" w:rsidP="1330433E">
            <w:pPr>
              <w:rPr>
                <w:b/>
                <w:bCs/>
                <w:sz w:val="22"/>
                <w:szCs w:val="22"/>
              </w:rPr>
            </w:pPr>
            <w:r w:rsidRPr="00D13129">
              <w:rPr>
                <w:b/>
                <w:bCs/>
                <w:sz w:val="22"/>
                <w:szCs w:val="22"/>
              </w:rPr>
              <w:t>Si marcó “Con conflicto de interés</w:t>
            </w:r>
            <w:r w:rsidR="52DDEC36" w:rsidRPr="00D13129">
              <w:rPr>
                <w:b/>
                <w:bCs/>
                <w:sz w:val="22"/>
                <w:szCs w:val="22"/>
              </w:rPr>
              <w:t>”</w:t>
            </w:r>
            <w:r w:rsidRPr="00D13129">
              <w:rPr>
                <w:b/>
                <w:bCs/>
                <w:sz w:val="22"/>
                <w:szCs w:val="22"/>
              </w:rPr>
              <w:t xml:space="preserve"> en la casilla anterior, declare en esta casilla los motivos.</w:t>
            </w:r>
          </w:p>
        </w:tc>
        <w:tc>
          <w:tcPr>
            <w:tcW w:w="4575" w:type="dxa"/>
            <w:gridSpan w:val="4"/>
          </w:tcPr>
          <w:p w14:paraId="24136FEB" w14:textId="793A7E13" w:rsidR="11FE6ECE" w:rsidRPr="00D13129" w:rsidRDefault="11FE6ECE" w:rsidP="11FE6ECE">
            <w:pPr>
              <w:rPr>
                <w:b/>
                <w:bCs/>
                <w:sz w:val="22"/>
                <w:szCs w:val="22"/>
              </w:rPr>
            </w:pPr>
          </w:p>
        </w:tc>
      </w:tr>
    </w:tbl>
    <w:p w14:paraId="2E3AC8FD" w14:textId="41483A0A" w:rsidR="1330433E" w:rsidRPr="00D13129" w:rsidRDefault="1330433E" w:rsidP="1330433E">
      <w:pPr>
        <w:rPr>
          <w:b/>
          <w:bCs/>
          <w:color w:val="501549" w:themeColor="accent5" w:themeShade="80"/>
          <w:sz w:val="28"/>
          <w:szCs w:val="28"/>
        </w:rPr>
      </w:pPr>
    </w:p>
    <w:p w14:paraId="7E6009C1" w14:textId="05530949" w:rsidR="16A265C3" w:rsidRPr="00D13129" w:rsidRDefault="16A265C3" w:rsidP="439628D4">
      <w:pPr>
        <w:rPr>
          <w:b/>
          <w:bCs/>
          <w:color w:val="501549" w:themeColor="accent5" w:themeShade="80"/>
          <w:sz w:val="28"/>
          <w:szCs w:val="28"/>
        </w:rPr>
      </w:pPr>
      <w:r w:rsidRPr="00D13129">
        <w:rPr>
          <w:b/>
          <w:bCs/>
          <w:color w:val="501549" w:themeColor="accent5" w:themeShade="80"/>
          <w:sz w:val="28"/>
          <w:szCs w:val="28"/>
        </w:rPr>
        <w:t>Declaraciones regulatorias sobre el estudio.</w:t>
      </w:r>
    </w:p>
    <w:tbl>
      <w:tblPr>
        <w:tblStyle w:val="Tablaconcuadrcula"/>
        <w:tblW w:w="0" w:type="auto"/>
        <w:tblLayout w:type="fixed"/>
        <w:tblLook w:val="06A0" w:firstRow="1" w:lastRow="0" w:firstColumn="1" w:lastColumn="0" w:noHBand="1" w:noVBand="1"/>
      </w:tblPr>
      <w:tblGrid>
        <w:gridCol w:w="5130"/>
        <w:gridCol w:w="942"/>
        <w:gridCol w:w="3405"/>
      </w:tblGrid>
      <w:tr w:rsidR="439628D4" w:rsidRPr="00D13129" w14:paraId="2428318A" w14:textId="77777777" w:rsidTr="3AFEB8C5">
        <w:trPr>
          <w:trHeight w:val="300"/>
        </w:trPr>
        <w:tc>
          <w:tcPr>
            <w:tcW w:w="5130" w:type="dxa"/>
          </w:tcPr>
          <w:p w14:paraId="68D629CA" w14:textId="06E13249" w:rsidR="439628D4" w:rsidRPr="00D13129" w:rsidRDefault="439628D4" w:rsidP="1330433E">
            <w:pPr>
              <w:rPr>
                <w:b/>
                <w:bCs/>
                <w:sz w:val="22"/>
                <w:szCs w:val="22"/>
              </w:rPr>
            </w:pPr>
          </w:p>
        </w:tc>
        <w:tc>
          <w:tcPr>
            <w:tcW w:w="942" w:type="dxa"/>
          </w:tcPr>
          <w:p w14:paraId="6D3FF2ED" w14:textId="56F14F08" w:rsidR="16A265C3" w:rsidRPr="00D13129" w:rsidRDefault="16A265C3" w:rsidP="1330433E">
            <w:pPr>
              <w:rPr>
                <w:b/>
                <w:bCs/>
                <w:sz w:val="22"/>
                <w:szCs w:val="22"/>
              </w:rPr>
            </w:pPr>
            <w:r w:rsidRPr="00D13129">
              <w:rPr>
                <w:b/>
                <w:bCs/>
                <w:sz w:val="22"/>
                <w:szCs w:val="22"/>
              </w:rPr>
              <w:t>No aplica</w:t>
            </w:r>
          </w:p>
        </w:tc>
        <w:tc>
          <w:tcPr>
            <w:tcW w:w="3405" w:type="dxa"/>
          </w:tcPr>
          <w:p w14:paraId="7B58FF8E" w14:textId="3DCA09E2" w:rsidR="16A265C3" w:rsidRPr="00D13129" w:rsidRDefault="16A265C3" w:rsidP="1330433E">
            <w:pPr>
              <w:rPr>
                <w:b/>
                <w:bCs/>
                <w:sz w:val="22"/>
                <w:szCs w:val="22"/>
              </w:rPr>
            </w:pPr>
            <w:r w:rsidRPr="00D13129">
              <w:rPr>
                <w:b/>
                <w:bCs/>
                <w:sz w:val="22"/>
                <w:szCs w:val="22"/>
              </w:rPr>
              <w:t>Indique el número de aprobación</w:t>
            </w:r>
            <w:r w:rsidR="1269B4AE" w:rsidRPr="00D13129">
              <w:rPr>
                <w:b/>
                <w:bCs/>
                <w:sz w:val="22"/>
                <w:szCs w:val="22"/>
              </w:rPr>
              <w:t xml:space="preserve"> y el nombre del </w:t>
            </w:r>
            <w:r w:rsidR="3E998662" w:rsidRPr="00D13129">
              <w:rPr>
                <w:b/>
                <w:bCs/>
                <w:sz w:val="22"/>
                <w:szCs w:val="22"/>
              </w:rPr>
              <w:t>C</w:t>
            </w:r>
            <w:r w:rsidR="1269B4AE" w:rsidRPr="00D13129">
              <w:rPr>
                <w:b/>
                <w:bCs/>
                <w:sz w:val="22"/>
                <w:szCs w:val="22"/>
              </w:rPr>
              <w:t>omité que aprobó el estudio.</w:t>
            </w:r>
          </w:p>
        </w:tc>
      </w:tr>
      <w:tr w:rsidR="439628D4" w:rsidRPr="00D13129" w14:paraId="3F3A5BD3" w14:textId="77777777" w:rsidTr="3AFEB8C5">
        <w:trPr>
          <w:trHeight w:val="300"/>
        </w:trPr>
        <w:tc>
          <w:tcPr>
            <w:tcW w:w="5130" w:type="dxa"/>
          </w:tcPr>
          <w:p w14:paraId="5F4CA1D4" w14:textId="4F9A424D" w:rsidR="16A265C3" w:rsidRPr="00D13129" w:rsidRDefault="16A265C3" w:rsidP="1330433E">
            <w:pPr>
              <w:rPr>
                <w:b/>
                <w:bCs/>
                <w:sz w:val="22"/>
                <w:szCs w:val="22"/>
              </w:rPr>
            </w:pPr>
            <w:r w:rsidRPr="00D13129">
              <w:rPr>
                <w:b/>
                <w:bCs/>
                <w:sz w:val="22"/>
                <w:szCs w:val="22"/>
              </w:rPr>
              <w:t xml:space="preserve">El estudio se condujo con aprobación de un </w:t>
            </w:r>
            <w:r w:rsidR="77AF4BD8" w:rsidRPr="00D13129">
              <w:rPr>
                <w:b/>
                <w:bCs/>
                <w:sz w:val="22"/>
                <w:szCs w:val="22"/>
              </w:rPr>
              <w:t>C</w:t>
            </w:r>
            <w:r w:rsidRPr="00D13129">
              <w:rPr>
                <w:b/>
                <w:bCs/>
                <w:sz w:val="22"/>
                <w:szCs w:val="22"/>
              </w:rPr>
              <w:t xml:space="preserve">omité de </w:t>
            </w:r>
            <w:r w:rsidR="66FA7F84" w:rsidRPr="00D13129">
              <w:rPr>
                <w:b/>
                <w:bCs/>
                <w:sz w:val="22"/>
                <w:szCs w:val="22"/>
              </w:rPr>
              <w:t>B</w:t>
            </w:r>
            <w:r w:rsidRPr="00D13129">
              <w:rPr>
                <w:b/>
                <w:bCs/>
                <w:sz w:val="22"/>
                <w:szCs w:val="22"/>
              </w:rPr>
              <w:t>ioseguridad.</w:t>
            </w:r>
          </w:p>
        </w:tc>
        <w:tc>
          <w:tcPr>
            <w:tcW w:w="942" w:type="dxa"/>
          </w:tcPr>
          <w:p w14:paraId="3AFC1105" w14:textId="78F60158" w:rsidR="439628D4" w:rsidRPr="00D13129" w:rsidRDefault="439628D4" w:rsidP="1330433E">
            <w:pPr>
              <w:jc w:val="center"/>
              <w:rPr>
                <w:sz w:val="22"/>
                <w:szCs w:val="22"/>
              </w:rPr>
            </w:pPr>
          </w:p>
        </w:tc>
        <w:tc>
          <w:tcPr>
            <w:tcW w:w="3405" w:type="dxa"/>
          </w:tcPr>
          <w:p w14:paraId="70D4357A" w14:textId="78F60158" w:rsidR="439628D4" w:rsidRPr="00D13129" w:rsidRDefault="439628D4" w:rsidP="1330433E">
            <w:pPr>
              <w:jc w:val="center"/>
              <w:rPr>
                <w:sz w:val="22"/>
                <w:szCs w:val="22"/>
              </w:rPr>
            </w:pPr>
          </w:p>
        </w:tc>
      </w:tr>
      <w:tr w:rsidR="439628D4" w:rsidRPr="00D13129" w14:paraId="2B7E9AFE" w14:textId="77777777" w:rsidTr="3AFEB8C5">
        <w:trPr>
          <w:trHeight w:val="300"/>
        </w:trPr>
        <w:tc>
          <w:tcPr>
            <w:tcW w:w="5130" w:type="dxa"/>
          </w:tcPr>
          <w:p w14:paraId="2EE80B30" w14:textId="11C30B3D" w:rsidR="16A265C3" w:rsidRPr="00D13129" w:rsidRDefault="16A265C3" w:rsidP="1330433E">
            <w:pPr>
              <w:rPr>
                <w:b/>
                <w:bCs/>
                <w:sz w:val="22"/>
                <w:szCs w:val="22"/>
                <w:lang w:val="es-ES"/>
              </w:rPr>
            </w:pPr>
            <w:r w:rsidRPr="00D13129">
              <w:rPr>
                <w:b/>
                <w:bCs/>
                <w:sz w:val="22"/>
                <w:szCs w:val="22"/>
                <w:lang w:val="es-ES"/>
              </w:rPr>
              <w:t>El estudio clínico tiene registro en ClinicalTrials</w:t>
            </w:r>
            <w:r w:rsidR="06B97333" w:rsidRPr="00D13129">
              <w:rPr>
                <w:b/>
                <w:bCs/>
                <w:sz w:val="22"/>
                <w:szCs w:val="22"/>
                <w:lang w:val="es-ES"/>
              </w:rPr>
              <w:t>.</w:t>
            </w:r>
          </w:p>
        </w:tc>
        <w:tc>
          <w:tcPr>
            <w:tcW w:w="942" w:type="dxa"/>
          </w:tcPr>
          <w:p w14:paraId="7BE06610" w14:textId="78F60158" w:rsidR="439628D4" w:rsidRPr="00D13129" w:rsidRDefault="439628D4" w:rsidP="1330433E">
            <w:pPr>
              <w:jc w:val="center"/>
              <w:rPr>
                <w:sz w:val="22"/>
                <w:szCs w:val="22"/>
              </w:rPr>
            </w:pPr>
          </w:p>
        </w:tc>
        <w:tc>
          <w:tcPr>
            <w:tcW w:w="3405" w:type="dxa"/>
          </w:tcPr>
          <w:p w14:paraId="686A47DC" w14:textId="78F60158" w:rsidR="439628D4" w:rsidRPr="00D13129" w:rsidRDefault="439628D4" w:rsidP="1330433E">
            <w:pPr>
              <w:jc w:val="center"/>
              <w:rPr>
                <w:sz w:val="22"/>
                <w:szCs w:val="22"/>
              </w:rPr>
            </w:pPr>
          </w:p>
        </w:tc>
      </w:tr>
      <w:tr w:rsidR="439628D4" w:rsidRPr="00D13129" w14:paraId="579284C9" w14:textId="77777777" w:rsidTr="3AFEB8C5">
        <w:trPr>
          <w:trHeight w:val="300"/>
        </w:trPr>
        <w:tc>
          <w:tcPr>
            <w:tcW w:w="5130" w:type="dxa"/>
          </w:tcPr>
          <w:p w14:paraId="122DCAFD" w14:textId="1BB542D4" w:rsidR="16A265C3" w:rsidRPr="00D13129" w:rsidRDefault="16A265C3" w:rsidP="1330433E">
            <w:pPr>
              <w:rPr>
                <w:b/>
                <w:bCs/>
                <w:sz w:val="22"/>
                <w:szCs w:val="22"/>
              </w:rPr>
            </w:pPr>
            <w:r w:rsidRPr="00D13129">
              <w:rPr>
                <w:b/>
                <w:bCs/>
                <w:sz w:val="22"/>
                <w:szCs w:val="22"/>
              </w:rPr>
              <w:t xml:space="preserve">El estudio se condujo con aprobación de un </w:t>
            </w:r>
            <w:r w:rsidR="445ACC2C" w:rsidRPr="00D13129">
              <w:rPr>
                <w:b/>
                <w:bCs/>
                <w:sz w:val="22"/>
                <w:szCs w:val="22"/>
              </w:rPr>
              <w:t>C</w:t>
            </w:r>
            <w:r w:rsidRPr="00D13129">
              <w:rPr>
                <w:b/>
                <w:bCs/>
                <w:sz w:val="22"/>
                <w:szCs w:val="22"/>
              </w:rPr>
              <w:t>omité de Ética en Investigación en Animales</w:t>
            </w:r>
            <w:r w:rsidR="4448847D" w:rsidRPr="00D13129">
              <w:rPr>
                <w:b/>
                <w:bCs/>
                <w:sz w:val="22"/>
                <w:szCs w:val="22"/>
              </w:rPr>
              <w:t>.</w:t>
            </w:r>
          </w:p>
        </w:tc>
        <w:tc>
          <w:tcPr>
            <w:tcW w:w="942" w:type="dxa"/>
          </w:tcPr>
          <w:p w14:paraId="03308E26" w14:textId="78F60158" w:rsidR="439628D4" w:rsidRPr="00D13129" w:rsidRDefault="439628D4" w:rsidP="1330433E">
            <w:pPr>
              <w:jc w:val="center"/>
              <w:rPr>
                <w:sz w:val="22"/>
                <w:szCs w:val="22"/>
              </w:rPr>
            </w:pPr>
          </w:p>
        </w:tc>
        <w:tc>
          <w:tcPr>
            <w:tcW w:w="3405" w:type="dxa"/>
          </w:tcPr>
          <w:p w14:paraId="11F4B829" w14:textId="78F60158" w:rsidR="439628D4" w:rsidRPr="00D13129" w:rsidRDefault="439628D4" w:rsidP="1330433E">
            <w:pPr>
              <w:jc w:val="center"/>
              <w:rPr>
                <w:sz w:val="22"/>
                <w:szCs w:val="22"/>
              </w:rPr>
            </w:pPr>
          </w:p>
        </w:tc>
      </w:tr>
      <w:tr w:rsidR="439628D4" w:rsidRPr="00D13129" w14:paraId="2C12B0A5" w14:textId="77777777" w:rsidTr="3AFEB8C5">
        <w:trPr>
          <w:trHeight w:val="300"/>
        </w:trPr>
        <w:tc>
          <w:tcPr>
            <w:tcW w:w="5130" w:type="dxa"/>
          </w:tcPr>
          <w:p w14:paraId="199E7434" w14:textId="1643100E" w:rsidR="16A265C3" w:rsidRPr="00D13129" w:rsidRDefault="16A265C3" w:rsidP="1330433E">
            <w:pPr>
              <w:rPr>
                <w:b/>
                <w:bCs/>
                <w:sz w:val="22"/>
                <w:szCs w:val="22"/>
              </w:rPr>
            </w:pPr>
            <w:r w:rsidRPr="00D13129">
              <w:rPr>
                <w:b/>
                <w:bCs/>
                <w:sz w:val="22"/>
                <w:szCs w:val="22"/>
              </w:rPr>
              <w:t>El estudio se condujo con aprobación de un Comité de Investigación Clínica</w:t>
            </w:r>
            <w:r w:rsidR="1C3E473A" w:rsidRPr="00D13129">
              <w:rPr>
                <w:b/>
                <w:bCs/>
                <w:sz w:val="22"/>
                <w:szCs w:val="22"/>
              </w:rPr>
              <w:t>.</w:t>
            </w:r>
          </w:p>
        </w:tc>
        <w:tc>
          <w:tcPr>
            <w:tcW w:w="942" w:type="dxa"/>
          </w:tcPr>
          <w:p w14:paraId="7B692E19" w14:textId="78F60158" w:rsidR="439628D4" w:rsidRPr="00D13129" w:rsidRDefault="439628D4" w:rsidP="1330433E">
            <w:pPr>
              <w:jc w:val="center"/>
              <w:rPr>
                <w:sz w:val="22"/>
                <w:szCs w:val="22"/>
              </w:rPr>
            </w:pPr>
          </w:p>
        </w:tc>
        <w:tc>
          <w:tcPr>
            <w:tcW w:w="3405" w:type="dxa"/>
          </w:tcPr>
          <w:p w14:paraId="75AF4AE9" w14:textId="78F60158" w:rsidR="439628D4" w:rsidRPr="00D13129" w:rsidRDefault="439628D4" w:rsidP="1330433E">
            <w:pPr>
              <w:jc w:val="center"/>
              <w:rPr>
                <w:sz w:val="22"/>
                <w:szCs w:val="22"/>
              </w:rPr>
            </w:pPr>
          </w:p>
        </w:tc>
      </w:tr>
    </w:tbl>
    <w:p w14:paraId="7E0D30F5" w14:textId="5D9BD888" w:rsidR="1330433E" w:rsidRPr="00D13129" w:rsidRDefault="1330433E" w:rsidP="1330433E">
      <w:pPr>
        <w:rPr>
          <w:b/>
          <w:bCs/>
          <w:sz w:val="20"/>
          <w:szCs w:val="20"/>
          <w:lang w:val="es-ES"/>
        </w:rPr>
      </w:pPr>
    </w:p>
    <w:p w14:paraId="0B50D2E1" w14:textId="23B4C47D" w:rsidR="439628D4" w:rsidRPr="00D13129" w:rsidRDefault="03DEAB0E" w:rsidP="1330433E">
      <w:pPr>
        <w:rPr>
          <w:b/>
          <w:bCs/>
          <w:sz w:val="20"/>
          <w:szCs w:val="20"/>
          <w:lang w:val="es-ES"/>
        </w:rPr>
      </w:pPr>
      <w:r w:rsidRPr="00D13129">
        <w:rPr>
          <w:b/>
          <w:bCs/>
          <w:sz w:val="20"/>
          <w:szCs w:val="20"/>
          <w:lang w:val="es-ES"/>
        </w:rPr>
        <w:t>Al enviar su contribución, el autor acepta los términos de la evaluación pareada mostrados en el sitio web del CBMF2024.</w:t>
      </w:r>
    </w:p>
    <w:p w14:paraId="74E1EF43" w14:textId="5340CFFA" w:rsidR="1330433E" w:rsidRPr="00D13129" w:rsidRDefault="1330433E" w:rsidP="1330433E">
      <w:pPr>
        <w:rPr>
          <w:b/>
          <w:bCs/>
          <w:sz w:val="20"/>
          <w:szCs w:val="20"/>
          <w:lang w:val="es-ES"/>
        </w:rPr>
      </w:pPr>
    </w:p>
    <w:p w14:paraId="24846A76" w14:textId="0F27FB30" w:rsidR="781F96F9" w:rsidRPr="00D13129" w:rsidRDefault="781F96F9" w:rsidP="439628D4">
      <w:pPr>
        <w:rPr>
          <w:b/>
          <w:bCs/>
          <w:color w:val="501549" w:themeColor="accent5" w:themeShade="80"/>
          <w:sz w:val="28"/>
          <w:szCs w:val="28"/>
        </w:rPr>
      </w:pPr>
      <w:r w:rsidRPr="00D13129">
        <w:rPr>
          <w:b/>
          <w:bCs/>
          <w:color w:val="501549" w:themeColor="accent5" w:themeShade="80"/>
          <w:sz w:val="28"/>
          <w:szCs w:val="28"/>
        </w:rPr>
        <w:t>Resumen del trabajo.</w:t>
      </w:r>
    </w:p>
    <w:tbl>
      <w:tblPr>
        <w:tblStyle w:val="Tablaconcuadrcula"/>
        <w:tblW w:w="0" w:type="auto"/>
        <w:tblLayout w:type="fixed"/>
        <w:tblLook w:val="06A0" w:firstRow="1" w:lastRow="0" w:firstColumn="1" w:lastColumn="0" w:noHBand="1" w:noVBand="1"/>
      </w:tblPr>
      <w:tblGrid>
        <w:gridCol w:w="9360"/>
      </w:tblGrid>
      <w:tr w:rsidR="439628D4" w:rsidRPr="00D13129" w14:paraId="14A08082" w14:textId="77777777" w:rsidTr="29862B00">
        <w:trPr>
          <w:trHeight w:val="300"/>
        </w:trPr>
        <w:tc>
          <w:tcPr>
            <w:tcW w:w="9360" w:type="dxa"/>
          </w:tcPr>
          <w:p w14:paraId="67C4A7C9" w14:textId="3CFCD92A" w:rsidR="781F96F9" w:rsidRPr="00D13129" w:rsidRDefault="29862B00" w:rsidP="29862B00">
            <w:pPr>
              <w:spacing w:after="160" w:line="279" w:lineRule="auto"/>
              <w:jc w:val="both"/>
              <w:rPr>
                <w:b/>
                <w:bCs/>
                <w:u w:val="single"/>
                <w:lang w:val="es-ES"/>
              </w:rPr>
            </w:pPr>
            <w:r w:rsidRPr="00D13129">
              <w:rPr>
                <w:b/>
                <w:bCs/>
                <w:lang w:val="es-ES"/>
              </w:rPr>
              <w:t xml:space="preserve">Indicaciones: </w:t>
            </w:r>
            <w:r w:rsidRPr="00D13129">
              <w:rPr>
                <w:lang w:val="es-ES"/>
              </w:rPr>
              <w:t xml:space="preserve">Genere un resumen del trabajo de investigación a presentar. Incluya dentro de este resumen la introducción, el objetivo del estudio, los materiales y métodos, resultados, discusión de resultados y conclusiones. Incluya separadores de las diferentes secciones. Recuerde ajustar el contenido de este resumen a 350 palabras. Los resúmenes que excedan la extensión de 350 palabras serán automáticamente rechazados. Recuerde revisar el contenido y ortografía antes de someter. Los resúmenes serán evaluados para determinar su pertinencia en alguna área temática del congreso, en su calidad científica y en el desarrollo de la investigación. Atienda los lineamientos generales de la convocatoria para ubicar su resumen en una sola área temática para su evaluación. Evite el uso de inteligencia artificial para generar o corregir sus resúmenes. </w:t>
            </w:r>
            <w:r w:rsidRPr="00D13129">
              <w:rPr>
                <w:b/>
                <w:bCs/>
                <w:lang w:val="es-ES"/>
              </w:rPr>
              <w:t>De ser detectado plagio los resúmenes serán rechazados</w:t>
            </w:r>
            <w:r w:rsidRPr="00D13129">
              <w:rPr>
                <w:lang w:val="es-ES"/>
              </w:rPr>
              <w:t xml:space="preserve">. </w:t>
            </w:r>
            <w:r w:rsidRPr="00D13129">
              <w:rPr>
                <w:b/>
                <w:bCs/>
                <w:lang w:val="es-ES"/>
              </w:rPr>
              <w:t>No incluya imágenes, tablas, gráficas, fotografías ni referencias en este resumen</w:t>
            </w:r>
            <w:r w:rsidRPr="00D13129">
              <w:rPr>
                <w:lang w:val="es-ES"/>
              </w:rPr>
              <w:t xml:space="preserve">. Para someter su resumen, exporte este documento a PDF. </w:t>
            </w:r>
            <w:r w:rsidRPr="00D13129">
              <w:rPr>
                <w:b/>
                <w:bCs/>
                <w:u w:val="single"/>
                <w:lang w:val="es-ES"/>
              </w:rPr>
              <w:t>Elimine este párrafo antes de generar su documento final.</w:t>
            </w:r>
          </w:p>
        </w:tc>
      </w:tr>
    </w:tbl>
    <w:p w14:paraId="50BA03F2" w14:textId="45AF8C2E" w:rsidR="45A398A7" w:rsidRPr="00D13129" w:rsidRDefault="45A398A7" w:rsidP="45A398A7">
      <w:pPr>
        <w:jc w:val="both"/>
        <w:rPr>
          <w:b/>
          <w:bCs/>
          <w:i/>
          <w:iCs/>
          <w:u w:val="single"/>
          <w:lang w:val="es-ES"/>
        </w:rPr>
      </w:pPr>
    </w:p>
    <w:p w14:paraId="5A59BBD7" w14:textId="2387B4EE" w:rsidR="797A0D55" w:rsidRPr="00D13129" w:rsidRDefault="29862B00" w:rsidP="29862B00">
      <w:pPr>
        <w:rPr>
          <w:rFonts w:ascii="Aptos" w:eastAsia="Aptos" w:hAnsi="Aptos" w:cs="Aptos"/>
        </w:rPr>
      </w:pPr>
      <w:r w:rsidRPr="00D13129">
        <w:rPr>
          <w:rFonts w:ascii="Aptos" w:eastAsia="Aptos" w:hAnsi="Aptos" w:cs="Aptos"/>
          <w:b/>
          <w:bCs/>
          <w:lang w:val="es-ES"/>
        </w:rPr>
        <w:t xml:space="preserve">Importante: </w:t>
      </w:r>
      <w:r w:rsidRPr="00D13129">
        <w:rPr>
          <w:rFonts w:ascii="Aptos" w:eastAsia="Aptos" w:hAnsi="Aptos" w:cs="Aptos"/>
          <w:lang w:val="es-ES"/>
        </w:rPr>
        <w:t>Nombre su archivo PDF con el apellido del primer autor, seguido por un guión bajo, la modalidad de presentación (oral o cartel), guión bajo y las siglas de su institución.</w:t>
      </w:r>
    </w:p>
    <w:p w14:paraId="4976E0EC" w14:textId="2AE896D2" w:rsidR="45A398A7" w:rsidRPr="00D13129" w:rsidRDefault="0F0097A1" w:rsidP="11FE6ECE">
      <w:pPr>
        <w:rPr>
          <w:rFonts w:ascii="Aptos" w:eastAsia="Aptos" w:hAnsi="Aptos" w:cs="Aptos"/>
        </w:rPr>
      </w:pPr>
      <w:r w:rsidRPr="00D13129">
        <w:rPr>
          <w:rFonts w:ascii="Aptos" w:eastAsia="Aptos" w:hAnsi="Aptos" w:cs="Aptos"/>
          <w:lang w:val="es-ES"/>
        </w:rPr>
        <w:t>Ejemplos:</w:t>
      </w:r>
    </w:p>
    <w:p w14:paraId="4A6F1E42" w14:textId="4A7C408A" w:rsidR="72301B00" w:rsidRPr="00D13129" w:rsidRDefault="72301B00" w:rsidP="45A398A7">
      <w:pPr>
        <w:pStyle w:val="Prrafodelista"/>
        <w:numPr>
          <w:ilvl w:val="0"/>
          <w:numId w:val="7"/>
        </w:numPr>
        <w:rPr>
          <w:rFonts w:ascii="Aptos" w:eastAsia="Aptos" w:hAnsi="Aptos" w:cs="Aptos"/>
        </w:rPr>
      </w:pPr>
      <w:r w:rsidRPr="00D13129">
        <w:rPr>
          <w:rFonts w:ascii="Aptos" w:eastAsia="Aptos" w:hAnsi="Aptos" w:cs="Aptos"/>
          <w:lang w:val="es-ES"/>
        </w:rPr>
        <w:t>Hernández-Gutiérrez_poster_udg</w:t>
      </w:r>
    </w:p>
    <w:p w14:paraId="15A50ADD" w14:textId="4E2BA11F" w:rsidR="72301B00" w:rsidRPr="00D13129" w:rsidRDefault="29862B00" w:rsidP="29862B00">
      <w:pPr>
        <w:pStyle w:val="Prrafodelista"/>
        <w:numPr>
          <w:ilvl w:val="0"/>
          <w:numId w:val="7"/>
        </w:numPr>
        <w:rPr>
          <w:rFonts w:ascii="Aptos" w:eastAsia="Aptos" w:hAnsi="Aptos" w:cs="Aptos"/>
        </w:rPr>
      </w:pPr>
      <w:r w:rsidRPr="00D13129">
        <w:rPr>
          <w:rFonts w:ascii="Aptos" w:eastAsia="Aptos" w:hAnsi="Aptos" w:cs="Aptos"/>
          <w:lang w:val="es-ES"/>
        </w:rPr>
        <w:t>Gómez-Barrios_presentacion_ciatej</w:t>
      </w:r>
    </w:p>
    <w:p w14:paraId="28006766" w14:textId="6038F3C5" w:rsidR="1330433E" w:rsidRPr="00D13129" w:rsidRDefault="1330433E" w:rsidP="1330433E">
      <w:pPr>
        <w:rPr>
          <w:rFonts w:ascii="Aptos" w:eastAsia="Aptos" w:hAnsi="Aptos" w:cs="Aptos"/>
          <w:lang w:val="es-ES"/>
        </w:rPr>
      </w:pPr>
    </w:p>
    <w:p w14:paraId="4C19075A" w14:textId="694302C8" w:rsidR="64C618C6" w:rsidRPr="00D13129" w:rsidRDefault="64C618C6" w:rsidP="439628D4">
      <w:pPr>
        <w:rPr>
          <w:rFonts w:ascii="Aptos" w:eastAsia="Aptos" w:hAnsi="Aptos" w:cs="Aptos"/>
        </w:rPr>
      </w:pPr>
      <w:r w:rsidRPr="00D13129">
        <w:rPr>
          <w:rFonts w:ascii="Aptos" w:eastAsia="Aptos" w:hAnsi="Aptos" w:cs="Aptos"/>
          <w:lang w:val="es-ES"/>
        </w:rPr>
        <w:t>Envíe su contribución a:</w:t>
      </w:r>
    </w:p>
    <w:p w14:paraId="4D2FB5E8" w14:textId="5E3365CF" w:rsidR="3F20FA67" w:rsidRPr="00D13129" w:rsidRDefault="3F20FA67" w:rsidP="439628D4">
      <w:pPr>
        <w:rPr>
          <w:rFonts w:ascii="Aptos" w:eastAsia="Aptos" w:hAnsi="Aptos" w:cs="Aptos"/>
          <w:b/>
          <w:bCs/>
          <w:lang w:val="es-ES"/>
        </w:rPr>
      </w:pPr>
      <w:r w:rsidRPr="00D13129">
        <w:rPr>
          <w:rFonts w:ascii="Aptos" w:eastAsia="Aptos" w:hAnsi="Aptos" w:cs="Aptos"/>
          <w:b/>
          <w:bCs/>
          <w:lang w:val="es-ES"/>
        </w:rPr>
        <w:t>Dr. Cristian Alfredo Segura Cerda.</w:t>
      </w:r>
    </w:p>
    <w:p w14:paraId="007BBF1D" w14:textId="0F490239" w:rsidR="3F20FA67" w:rsidRDefault="3F20FA67" w:rsidP="439628D4">
      <w:pPr>
        <w:rPr>
          <w:b/>
          <w:bCs/>
          <w:lang w:val="es-ES"/>
        </w:rPr>
      </w:pPr>
      <w:r w:rsidRPr="00D13129">
        <w:rPr>
          <w:b/>
          <w:bCs/>
          <w:lang w:val="es-ES"/>
        </w:rPr>
        <w:t>congresobmf@ciatej.mx</w:t>
      </w:r>
    </w:p>
    <w:p w14:paraId="4DAA899F" w14:textId="32E90CED" w:rsidR="439628D4" w:rsidRDefault="439628D4" w:rsidP="439628D4">
      <w:pPr>
        <w:rPr>
          <w:rFonts w:ascii="Aptos" w:eastAsia="Aptos" w:hAnsi="Aptos" w:cs="Aptos"/>
          <w:lang w:val="es-ES"/>
        </w:rPr>
      </w:pPr>
    </w:p>
    <w:p w14:paraId="2CE11D74" w14:textId="43B8634A" w:rsidR="45A398A7" w:rsidRDefault="45A398A7" w:rsidP="45A398A7">
      <w:pPr>
        <w:jc w:val="both"/>
        <w:rPr>
          <w:b/>
          <w:bCs/>
          <w:i/>
          <w:iCs/>
          <w:u w:val="single"/>
          <w:lang w:val="es-ES"/>
        </w:rPr>
      </w:pPr>
    </w:p>
    <w:p w14:paraId="457BF379" w14:textId="7E9F9284" w:rsidR="080E4118" w:rsidRDefault="080E4118" w:rsidP="22F38C1D">
      <w:pPr>
        <w:jc w:val="both"/>
        <w:rPr>
          <w:i/>
          <w:iCs/>
          <w:lang w:val="es-ES"/>
        </w:rPr>
      </w:pPr>
    </w:p>
    <w:sectPr w:rsidR="080E411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CE6FB" w14:textId="77777777" w:rsidR="006A6CA3" w:rsidRDefault="006A6CA3">
      <w:pPr>
        <w:spacing w:after="0" w:line="240" w:lineRule="auto"/>
      </w:pPr>
      <w:r>
        <w:separator/>
      </w:r>
    </w:p>
  </w:endnote>
  <w:endnote w:type="continuationSeparator" w:id="0">
    <w:p w14:paraId="5E0DC515" w14:textId="77777777" w:rsidR="006A6CA3" w:rsidRDefault="006A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AF99CCD" w14:paraId="71B3A6FA" w14:textId="77777777" w:rsidTr="3AF99CCD">
      <w:trPr>
        <w:trHeight w:val="300"/>
      </w:trPr>
      <w:tc>
        <w:tcPr>
          <w:tcW w:w="3120" w:type="dxa"/>
        </w:tcPr>
        <w:p w14:paraId="239B729C" w14:textId="33D6D5E1" w:rsidR="3AF99CCD" w:rsidRDefault="3AF99CCD" w:rsidP="3AF99CCD">
          <w:pPr>
            <w:pStyle w:val="Encabezado"/>
            <w:ind w:left="-115"/>
          </w:pPr>
        </w:p>
      </w:tc>
      <w:tc>
        <w:tcPr>
          <w:tcW w:w="3120" w:type="dxa"/>
        </w:tcPr>
        <w:p w14:paraId="3ED0A037" w14:textId="7C5A4B86" w:rsidR="3AF99CCD" w:rsidRDefault="3AF99CCD" w:rsidP="3AF99CCD">
          <w:pPr>
            <w:pStyle w:val="Encabezado"/>
            <w:jc w:val="center"/>
          </w:pPr>
        </w:p>
      </w:tc>
      <w:tc>
        <w:tcPr>
          <w:tcW w:w="3120" w:type="dxa"/>
        </w:tcPr>
        <w:p w14:paraId="5581A2A9" w14:textId="1E31A3BA" w:rsidR="3AF99CCD" w:rsidRDefault="3AF99CCD" w:rsidP="3AF99CCD">
          <w:pPr>
            <w:pStyle w:val="Encabezado"/>
            <w:ind w:right="-115"/>
            <w:jc w:val="right"/>
          </w:pPr>
        </w:p>
      </w:tc>
    </w:tr>
  </w:tbl>
  <w:p w14:paraId="6E9B1A1F" w14:textId="62FF0EEA" w:rsidR="3AF99CCD" w:rsidRDefault="3AF99CCD" w:rsidP="3AF99C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305B6" w14:textId="77777777" w:rsidR="006A6CA3" w:rsidRDefault="006A6CA3">
      <w:pPr>
        <w:spacing w:after="0" w:line="240" w:lineRule="auto"/>
      </w:pPr>
      <w:r>
        <w:separator/>
      </w:r>
    </w:p>
  </w:footnote>
  <w:footnote w:type="continuationSeparator" w:id="0">
    <w:p w14:paraId="68ADAF5D" w14:textId="77777777" w:rsidR="006A6CA3" w:rsidRDefault="006A6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Layout w:type="fixed"/>
      <w:tblLook w:val="06A0" w:firstRow="1" w:lastRow="0" w:firstColumn="1" w:lastColumn="0" w:noHBand="1" w:noVBand="1"/>
    </w:tblPr>
    <w:tblGrid>
      <w:gridCol w:w="2340"/>
      <w:gridCol w:w="2340"/>
      <w:gridCol w:w="1230"/>
      <w:gridCol w:w="3450"/>
    </w:tblGrid>
    <w:tr w:rsidR="3AF99CCD" w14:paraId="400A98F7" w14:textId="77777777" w:rsidTr="11FE6ECE">
      <w:trPr>
        <w:trHeight w:val="300"/>
      </w:trPr>
      <w:tc>
        <w:tcPr>
          <w:tcW w:w="2340" w:type="dxa"/>
        </w:tcPr>
        <w:p w14:paraId="565A6ADB" w14:textId="5305C7DE" w:rsidR="11FE6ECE" w:rsidRDefault="11FE6ECE" w:rsidP="11FE6ECE">
          <w:pPr>
            <w:pStyle w:val="Encabezado"/>
          </w:pPr>
        </w:p>
      </w:tc>
      <w:tc>
        <w:tcPr>
          <w:tcW w:w="2340" w:type="dxa"/>
        </w:tcPr>
        <w:p w14:paraId="30CC7566" w14:textId="6CD6032D" w:rsidR="11FE6ECE" w:rsidRDefault="11FE6ECE" w:rsidP="11FE6ECE">
          <w:pPr>
            <w:pStyle w:val="Encabezado"/>
          </w:pPr>
        </w:p>
      </w:tc>
      <w:tc>
        <w:tcPr>
          <w:tcW w:w="1230" w:type="dxa"/>
        </w:tcPr>
        <w:p w14:paraId="03B2CA58" w14:textId="3F4F70B9" w:rsidR="3AF99CCD" w:rsidRDefault="3AF99CCD" w:rsidP="3AF99CCD">
          <w:pPr>
            <w:pStyle w:val="Encabezado"/>
            <w:ind w:left="-115"/>
          </w:pPr>
        </w:p>
      </w:tc>
      <w:tc>
        <w:tcPr>
          <w:tcW w:w="3450" w:type="dxa"/>
        </w:tcPr>
        <w:p w14:paraId="75887BB4" w14:textId="461256B7" w:rsidR="3AF99CCD" w:rsidRDefault="11FE6ECE" w:rsidP="3AF99CCD">
          <w:pPr>
            <w:pStyle w:val="Encabezado"/>
            <w:jc w:val="center"/>
          </w:pPr>
          <w:r>
            <w:rPr>
              <w:noProof/>
            </w:rPr>
            <w:drawing>
              <wp:inline distT="0" distB="0" distL="0" distR="0" wp14:anchorId="77115772" wp14:editId="136F67D6">
                <wp:extent cx="1828800" cy="428625"/>
                <wp:effectExtent l="0" t="0" r="0" b="0"/>
                <wp:docPr id="1758197546" name="Imagen 1758197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428625"/>
                        </a:xfrm>
                        <a:prstGeom prst="rect">
                          <a:avLst/>
                        </a:prstGeom>
                      </pic:spPr>
                    </pic:pic>
                  </a:graphicData>
                </a:graphic>
              </wp:inline>
            </w:drawing>
          </w:r>
        </w:p>
      </w:tc>
    </w:tr>
  </w:tbl>
  <w:p w14:paraId="412FEAA2" w14:textId="78974741" w:rsidR="3AF99CCD" w:rsidRDefault="3AF99CCD" w:rsidP="3AF99C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10572"/>
    <w:multiLevelType w:val="hybridMultilevel"/>
    <w:tmpl w:val="D5A25C9A"/>
    <w:lvl w:ilvl="0" w:tplc="EE7A8306">
      <w:start w:val="1"/>
      <w:numFmt w:val="bullet"/>
      <w:lvlText w:val=""/>
      <w:lvlJc w:val="left"/>
      <w:pPr>
        <w:ind w:left="720" w:hanging="360"/>
      </w:pPr>
      <w:rPr>
        <w:rFonts w:ascii="Symbol" w:hAnsi="Symbol" w:hint="default"/>
      </w:rPr>
    </w:lvl>
    <w:lvl w:ilvl="1" w:tplc="03203390">
      <w:start w:val="1"/>
      <w:numFmt w:val="bullet"/>
      <w:lvlText w:val="o"/>
      <w:lvlJc w:val="left"/>
      <w:pPr>
        <w:ind w:left="1440" w:hanging="360"/>
      </w:pPr>
      <w:rPr>
        <w:rFonts w:ascii="Courier New" w:hAnsi="Courier New" w:hint="default"/>
      </w:rPr>
    </w:lvl>
    <w:lvl w:ilvl="2" w:tplc="6B4487F6">
      <w:start w:val="1"/>
      <w:numFmt w:val="bullet"/>
      <w:lvlText w:val=""/>
      <w:lvlJc w:val="left"/>
      <w:pPr>
        <w:ind w:left="2160" w:hanging="360"/>
      </w:pPr>
      <w:rPr>
        <w:rFonts w:ascii="Wingdings" w:hAnsi="Wingdings" w:hint="default"/>
      </w:rPr>
    </w:lvl>
    <w:lvl w:ilvl="3" w:tplc="4C9428E0">
      <w:start w:val="1"/>
      <w:numFmt w:val="bullet"/>
      <w:lvlText w:val=""/>
      <w:lvlJc w:val="left"/>
      <w:pPr>
        <w:ind w:left="2880" w:hanging="360"/>
      </w:pPr>
      <w:rPr>
        <w:rFonts w:ascii="Symbol" w:hAnsi="Symbol" w:hint="default"/>
      </w:rPr>
    </w:lvl>
    <w:lvl w:ilvl="4" w:tplc="9B7ED288">
      <w:start w:val="1"/>
      <w:numFmt w:val="bullet"/>
      <w:lvlText w:val="o"/>
      <w:lvlJc w:val="left"/>
      <w:pPr>
        <w:ind w:left="3600" w:hanging="360"/>
      </w:pPr>
      <w:rPr>
        <w:rFonts w:ascii="Courier New" w:hAnsi="Courier New" w:hint="default"/>
      </w:rPr>
    </w:lvl>
    <w:lvl w:ilvl="5" w:tplc="3852F9FC">
      <w:start w:val="1"/>
      <w:numFmt w:val="bullet"/>
      <w:lvlText w:val=""/>
      <w:lvlJc w:val="left"/>
      <w:pPr>
        <w:ind w:left="4320" w:hanging="360"/>
      </w:pPr>
      <w:rPr>
        <w:rFonts w:ascii="Wingdings" w:hAnsi="Wingdings" w:hint="default"/>
      </w:rPr>
    </w:lvl>
    <w:lvl w:ilvl="6" w:tplc="CB8AF238">
      <w:start w:val="1"/>
      <w:numFmt w:val="bullet"/>
      <w:lvlText w:val=""/>
      <w:lvlJc w:val="left"/>
      <w:pPr>
        <w:ind w:left="5040" w:hanging="360"/>
      </w:pPr>
      <w:rPr>
        <w:rFonts w:ascii="Symbol" w:hAnsi="Symbol" w:hint="default"/>
      </w:rPr>
    </w:lvl>
    <w:lvl w:ilvl="7" w:tplc="DAE0617E">
      <w:start w:val="1"/>
      <w:numFmt w:val="bullet"/>
      <w:lvlText w:val="o"/>
      <w:lvlJc w:val="left"/>
      <w:pPr>
        <w:ind w:left="5760" w:hanging="360"/>
      </w:pPr>
      <w:rPr>
        <w:rFonts w:ascii="Courier New" w:hAnsi="Courier New" w:hint="default"/>
      </w:rPr>
    </w:lvl>
    <w:lvl w:ilvl="8" w:tplc="8B84EEC4">
      <w:start w:val="1"/>
      <w:numFmt w:val="bullet"/>
      <w:lvlText w:val=""/>
      <w:lvlJc w:val="left"/>
      <w:pPr>
        <w:ind w:left="6480" w:hanging="360"/>
      </w:pPr>
      <w:rPr>
        <w:rFonts w:ascii="Wingdings" w:hAnsi="Wingdings" w:hint="default"/>
      </w:rPr>
    </w:lvl>
  </w:abstractNum>
  <w:abstractNum w:abstractNumId="1" w15:restartNumberingAfterBreak="0">
    <w:nsid w:val="1E2A6A03"/>
    <w:multiLevelType w:val="hybridMultilevel"/>
    <w:tmpl w:val="EA5EAE10"/>
    <w:lvl w:ilvl="0" w:tplc="4900DDD8">
      <w:start w:val="1"/>
      <w:numFmt w:val="decimal"/>
      <w:lvlText w:val="%1."/>
      <w:lvlJc w:val="left"/>
      <w:pPr>
        <w:ind w:left="720" w:hanging="360"/>
      </w:pPr>
    </w:lvl>
    <w:lvl w:ilvl="1" w:tplc="4F76F212">
      <w:start w:val="1"/>
      <w:numFmt w:val="lowerLetter"/>
      <w:lvlText w:val="%2."/>
      <w:lvlJc w:val="left"/>
      <w:pPr>
        <w:ind w:left="1440" w:hanging="360"/>
      </w:pPr>
    </w:lvl>
    <w:lvl w:ilvl="2" w:tplc="5AEC8A5A">
      <w:start w:val="1"/>
      <w:numFmt w:val="lowerRoman"/>
      <w:lvlText w:val="%3."/>
      <w:lvlJc w:val="right"/>
      <w:pPr>
        <w:ind w:left="2160" w:hanging="180"/>
      </w:pPr>
    </w:lvl>
    <w:lvl w:ilvl="3" w:tplc="094AB4BC">
      <w:start w:val="1"/>
      <w:numFmt w:val="decimal"/>
      <w:lvlText w:val="%4."/>
      <w:lvlJc w:val="left"/>
      <w:pPr>
        <w:ind w:left="2880" w:hanging="360"/>
      </w:pPr>
    </w:lvl>
    <w:lvl w:ilvl="4" w:tplc="38FA2FBE">
      <w:start w:val="1"/>
      <w:numFmt w:val="lowerLetter"/>
      <w:lvlText w:val="%5."/>
      <w:lvlJc w:val="left"/>
      <w:pPr>
        <w:ind w:left="3600" w:hanging="360"/>
      </w:pPr>
    </w:lvl>
    <w:lvl w:ilvl="5" w:tplc="EE6889B6">
      <w:start w:val="1"/>
      <w:numFmt w:val="lowerRoman"/>
      <w:lvlText w:val="%6."/>
      <w:lvlJc w:val="right"/>
      <w:pPr>
        <w:ind w:left="4320" w:hanging="180"/>
      </w:pPr>
    </w:lvl>
    <w:lvl w:ilvl="6" w:tplc="9BC8CC62">
      <w:start w:val="1"/>
      <w:numFmt w:val="decimal"/>
      <w:lvlText w:val="%7."/>
      <w:lvlJc w:val="left"/>
      <w:pPr>
        <w:ind w:left="5040" w:hanging="360"/>
      </w:pPr>
    </w:lvl>
    <w:lvl w:ilvl="7" w:tplc="43662A04">
      <w:start w:val="1"/>
      <w:numFmt w:val="lowerLetter"/>
      <w:lvlText w:val="%8."/>
      <w:lvlJc w:val="left"/>
      <w:pPr>
        <w:ind w:left="5760" w:hanging="360"/>
      </w:pPr>
    </w:lvl>
    <w:lvl w:ilvl="8" w:tplc="2B023B42">
      <w:start w:val="1"/>
      <w:numFmt w:val="lowerRoman"/>
      <w:lvlText w:val="%9."/>
      <w:lvlJc w:val="right"/>
      <w:pPr>
        <w:ind w:left="6480" w:hanging="180"/>
      </w:pPr>
    </w:lvl>
  </w:abstractNum>
  <w:abstractNum w:abstractNumId="2" w15:restartNumberingAfterBreak="0">
    <w:nsid w:val="4A3F286E"/>
    <w:multiLevelType w:val="hybridMultilevel"/>
    <w:tmpl w:val="F794817C"/>
    <w:lvl w:ilvl="0" w:tplc="0F189304">
      <w:start w:val="1"/>
      <w:numFmt w:val="decimal"/>
      <w:lvlText w:val="%1."/>
      <w:lvlJc w:val="left"/>
      <w:pPr>
        <w:ind w:left="720" w:hanging="360"/>
      </w:pPr>
    </w:lvl>
    <w:lvl w:ilvl="1" w:tplc="7774209E">
      <w:start w:val="1"/>
      <w:numFmt w:val="lowerLetter"/>
      <w:lvlText w:val="%2."/>
      <w:lvlJc w:val="left"/>
      <w:pPr>
        <w:ind w:left="1440" w:hanging="360"/>
      </w:pPr>
    </w:lvl>
    <w:lvl w:ilvl="2" w:tplc="98EAB886">
      <w:start w:val="1"/>
      <w:numFmt w:val="lowerRoman"/>
      <w:lvlText w:val="%3."/>
      <w:lvlJc w:val="right"/>
      <w:pPr>
        <w:ind w:left="2160" w:hanging="180"/>
      </w:pPr>
    </w:lvl>
    <w:lvl w:ilvl="3" w:tplc="8BBA0A9E">
      <w:start w:val="1"/>
      <w:numFmt w:val="decimal"/>
      <w:lvlText w:val="%4."/>
      <w:lvlJc w:val="left"/>
      <w:pPr>
        <w:ind w:left="2880" w:hanging="360"/>
      </w:pPr>
    </w:lvl>
    <w:lvl w:ilvl="4" w:tplc="A54CD160">
      <w:start w:val="1"/>
      <w:numFmt w:val="lowerLetter"/>
      <w:lvlText w:val="%5."/>
      <w:lvlJc w:val="left"/>
      <w:pPr>
        <w:ind w:left="3600" w:hanging="360"/>
      </w:pPr>
    </w:lvl>
    <w:lvl w:ilvl="5" w:tplc="0A1AC820">
      <w:start w:val="1"/>
      <w:numFmt w:val="lowerRoman"/>
      <w:lvlText w:val="%6."/>
      <w:lvlJc w:val="right"/>
      <w:pPr>
        <w:ind w:left="4320" w:hanging="180"/>
      </w:pPr>
    </w:lvl>
    <w:lvl w:ilvl="6" w:tplc="23DC1E00">
      <w:start w:val="1"/>
      <w:numFmt w:val="decimal"/>
      <w:lvlText w:val="%7."/>
      <w:lvlJc w:val="left"/>
      <w:pPr>
        <w:ind w:left="5040" w:hanging="360"/>
      </w:pPr>
    </w:lvl>
    <w:lvl w:ilvl="7" w:tplc="5D06392C">
      <w:start w:val="1"/>
      <w:numFmt w:val="lowerLetter"/>
      <w:lvlText w:val="%8."/>
      <w:lvlJc w:val="left"/>
      <w:pPr>
        <w:ind w:left="5760" w:hanging="360"/>
      </w:pPr>
    </w:lvl>
    <w:lvl w:ilvl="8" w:tplc="A5F42830">
      <w:start w:val="1"/>
      <w:numFmt w:val="lowerRoman"/>
      <w:lvlText w:val="%9."/>
      <w:lvlJc w:val="right"/>
      <w:pPr>
        <w:ind w:left="6480" w:hanging="180"/>
      </w:pPr>
    </w:lvl>
  </w:abstractNum>
  <w:abstractNum w:abstractNumId="3" w15:restartNumberingAfterBreak="0">
    <w:nsid w:val="58808000"/>
    <w:multiLevelType w:val="hybridMultilevel"/>
    <w:tmpl w:val="8E54B1F6"/>
    <w:lvl w:ilvl="0" w:tplc="A15A7846">
      <w:start w:val="1"/>
      <w:numFmt w:val="decimal"/>
      <w:lvlText w:val="%1."/>
      <w:lvlJc w:val="left"/>
      <w:pPr>
        <w:ind w:left="720" w:hanging="360"/>
      </w:pPr>
    </w:lvl>
    <w:lvl w:ilvl="1" w:tplc="A8D6AC4E">
      <w:start w:val="1"/>
      <w:numFmt w:val="lowerLetter"/>
      <w:lvlText w:val="%2."/>
      <w:lvlJc w:val="left"/>
      <w:pPr>
        <w:ind w:left="1440" w:hanging="360"/>
      </w:pPr>
    </w:lvl>
    <w:lvl w:ilvl="2" w:tplc="C9AC7F16">
      <w:start w:val="1"/>
      <w:numFmt w:val="lowerRoman"/>
      <w:lvlText w:val="%3."/>
      <w:lvlJc w:val="right"/>
      <w:pPr>
        <w:ind w:left="2160" w:hanging="180"/>
      </w:pPr>
    </w:lvl>
    <w:lvl w:ilvl="3" w:tplc="D414A614">
      <w:start w:val="1"/>
      <w:numFmt w:val="decimal"/>
      <w:lvlText w:val="%4."/>
      <w:lvlJc w:val="left"/>
      <w:pPr>
        <w:ind w:left="2880" w:hanging="360"/>
      </w:pPr>
    </w:lvl>
    <w:lvl w:ilvl="4" w:tplc="C8E8E190">
      <w:start w:val="1"/>
      <w:numFmt w:val="lowerLetter"/>
      <w:lvlText w:val="%5."/>
      <w:lvlJc w:val="left"/>
      <w:pPr>
        <w:ind w:left="3600" w:hanging="360"/>
      </w:pPr>
    </w:lvl>
    <w:lvl w:ilvl="5" w:tplc="0C4E5590">
      <w:start w:val="1"/>
      <w:numFmt w:val="lowerRoman"/>
      <w:lvlText w:val="%6."/>
      <w:lvlJc w:val="right"/>
      <w:pPr>
        <w:ind w:left="4320" w:hanging="180"/>
      </w:pPr>
    </w:lvl>
    <w:lvl w:ilvl="6" w:tplc="C85AB8CA">
      <w:start w:val="1"/>
      <w:numFmt w:val="decimal"/>
      <w:lvlText w:val="%7."/>
      <w:lvlJc w:val="left"/>
      <w:pPr>
        <w:ind w:left="5040" w:hanging="360"/>
      </w:pPr>
    </w:lvl>
    <w:lvl w:ilvl="7" w:tplc="C95ED85E">
      <w:start w:val="1"/>
      <w:numFmt w:val="lowerLetter"/>
      <w:lvlText w:val="%8."/>
      <w:lvlJc w:val="left"/>
      <w:pPr>
        <w:ind w:left="5760" w:hanging="360"/>
      </w:pPr>
    </w:lvl>
    <w:lvl w:ilvl="8" w:tplc="09AC8B64">
      <w:start w:val="1"/>
      <w:numFmt w:val="lowerRoman"/>
      <w:lvlText w:val="%9."/>
      <w:lvlJc w:val="right"/>
      <w:pPr>
        <w:ind w:left="6480" w:hanging="180"/>
      </w:pPr>
    </w:lvl>
  </w:abstractNum>
  <w:abstractNum w:abstractNumId="4" w15:restartNumberingAfterBreak="0">
    <w:nsid w:val="5B1E44DA"/>
    <w:multiLevelType w:val="hybridMultilevel"/>
    <w:tmpl w:val="134E01D0"/>
    <w:lvl w:ilvl="0" w:tplc="C4A6ACA4">
      <w:start w:val="1"/>
      <w:numFmt w:val="decimal"/>
      <w:lvlText w:val="%1."/>
      <w:lvlJc w:val="left"/>
      <w:pPr>
        <w:ind w:left="720" w:hanging="360"/>
      </w:pPr>
    </w:lvl>
    <w:lvl w:ilvl="1" w:tplc="A8AEBBFA">
      <w:start w:val="1"/>
      <w:numFmt w:val="lowerLetter"/>
      <w:lvlText w:val="%2."/>
      <w:lvlJc w:val="left"/>
      <w:pPr>
        <w:ind w:left="1440" w:hanging="360"/>
      </w:pPr>
    </w:lvl>
    <w:lvl w:ilvl="2" w:tplc="EA9AC528">
      <w:start w:val="1"/>
      <w:numFmt w:val="lowerRoman"/>
      <w:lvlText w:val="%3."/>
      <w:lvlJc w:val="right"/>
      <w:pPr>
        <w:ind w:left="2160" w:hanging="180"/>
      </w:pPr>
    </w:lvl>
    <w:lvl w:ilvl="3" w:tplc="4D0063EC">
      <w:start w:val="1"/>
      <w:numFmt w:val="decimal"/>
      <w:lvlText w:val="%4."/>
      <w:lvlJc w:val="left"/>
      <w:pPr>
        <w:ind w:left="2880" w:hanging="360"/>
      </w:pPr>
    </w:lvl>
    <w:lvl w:ilvl="4" w:tplc="DF82F7BC">
      <w:start w:val="1"/>
      <w:numFmt w:val="lowerLetter"/>
      <w:lvlText w:val="%5."/>
      <w:lvlJc w:val="left"/>
      <w:pPr>
        <w:ind w:left="3600" w:hanging="360"/>
      </w:pPr>
    </w:lvl>
    <w:lvl w:ilvl="5" w:tplc="912CEDD6">
      <w:start w:val="1"/>
      <w:numFmt w:val="lowerRoman"/>
      <w:lvlText w:val="%6."/>
      <w:lvlJc w:val="right"/>
      <w:pPr>
        <w:ind w:left="4320" w:hanging="180"/>
      </w:pPr>
    </w:lvl>
    <w:lvl w:ilvl="6" w:tplc="AE1AC136">
      <w:start w:val="1"/>
      <w:numFmt w:val="decimal"/>
      <w:lvlText w:val="%7."/>
      <w:lvlJc w:val="left"/>
      <w:pPr>
        <w:ind w:left="5040" w:hanging="360"/>
      </w:pPr>
    </w:lvl>
    <w:lvl w:ilvl="7" w:tplc="D2F4666E">
      <w:start w:val="1"/>
      <w:numFmt w:val="lowerLetter"/>
      <w:lvlText w:val="%8."/>
      <w:lvlJc w:val="left"/>
      <w:pPr>
        <w:ind w:left="5760" w:hanging="360"/>
      </w:pPr>
    </w:lvl>
    <w:lvl w:ilvl="8" w:tplc="EC9CAA8A">
      <w:start w:val="1"/>
      <w:numFmt w:val="lowerRoman"/>
      <w:lvlText w:val="%9."/>
      <w:lvlJc w:val="right"/>
      <w:pPr>
        <w:ind w:left="6480" w:hanging="180"/>
      </w:pPr>
    </w:lvl>
  </w:abstractNum>
  <w:abstractNum w:abstractNumId="5" w15:restartNumberingAfterBreak="0">
    <w:nsid w:val="6530F440"/>
    <w:multiLevelType w:val="hybridMultilevel"/>
    <w:tmpl w:val="9B9EAB00"/>
    <w:lvl w:ilvl="0" w:tplc="94BC774C">
      <w:start w:val="1"/>
      <w:numFmt w:val="bullet"/>
      <w:lvlText w:val=""/>
      <w:lvlJc w:val="left"/>
      <w:pPr>
        <w:ind w:left="720" w:hanging="360"/>
      </w:pPr>
      <w:rPr>
        <w:rFonts w:ascii="Symbol" w:hAnsi="Symbol" w:hint="default"/>
      </w:rPr>
    </w:lvl>
    <w:lvl w:ilvl="1" w:tplc="394A520E">
      <w:start w:val="1"/>
      <w:numFmt w:val="bullet"/>
      <w:lvlText w:val="o"/>
      <w:lvlJc w:val="left"/>
      <w:pPr>
        <w:ind w:left="1440" w:hanging="360"/>
      </w:pPr>
      <w:rPr>
        <w:rFonts w:ascii="Courier New" w:hAnsi="Courier New" w:hint="default"/>
      </w:rPr>
    </w:lvl>
    <w:lvl w:ilvl="2" w:tplc="5A3C0FFC">
      <w:start w:val="1"/>
      <w:numFmt w:val="bullet"/>
      <w:lvlText w:val=""/>
      <w:lvlJc w:val="left"/>
      <w:pPr>
        <w:ind w:left="2160" w:hanging="360"/>
      </w:pPr>
      <w:rPr>
        <w:rFonts w:ascii="Wingdings" w:hAnsi="Wingdings" w:hint="default"/>
      </w:rPr>
    </w:lvl>
    <w:lvl w:ilvl="3" w:tplc="820EDB3A">
      <w:start w:val="1"/>
      <w:numFmt w:val="bullet"/>
      <w:lvlText w:val=""/>
      <w:lvlJc w:val="left"/>
      <w:pPr>
        <w:ind w:left="2880" w:hanging="360"/>
      </w:pPr>
      <w:rPr>
        <w:rFonts w:ascii="Symbol" w:hAnsi="Symbol" w:hint="default"/>
      </w:rPr>
    </w:lvl>
    <w:lvl w:ilvl="4" w:tplc="EC50812E">
      <w:start w:val="1"/>
      <w:numFmt w:val="bullet"/>
      <w:lvlText w:val="o"/>
      <w:lvlJc w:val="left"/>
      <w:pPr>
        <w:ind w:left="3600" w:hanging="360"/>
      </w:pPr>
      <w:rPr>
        <w:rFonts w:ascii="Courier New" w:hAnsi="Courier New" w:hint="default"/>
      </w:rPr>
    </w:lvl>
    <w:lvl w:ilvl="5" w:tplc="241830A6">
      <w:start w:val="1"/>
      <w:numFmt w:val="bullet"/>
      <w:lvlText w:val=""/>
      <w:lvlJc w:val="left"/>
      <w:pPr>
        <w:ind w:left="4320" w:hanging="360"/>
      </w:pPr>
      <w:rPr>
        <w:rFonts w:ascii="Wingdings" w:hAnsi="Wingdings" w:hint="default"/>
      </w:rPr>
    </w:lvl>
    <w:lvl w:ilvl="6" w:tplc="B9D839FC">
      <w:start w:val="1"/>
      <w:numFmt w:val="bullet"/>
      <w:lvlText w:val=""/>
      <w:lvlJc w:val="left"/>
      <w:pPr>
        <w:ind w:left="5040" w:hanging="360"/>
      </w:pPr>
      <w:rPr>
        <w:rFonts w:ascii="Symbol" w:hAnsi="Symbol" w:hint="default"/>
      </w:rPr>
    </w:lvl>
    <w:lvl w:ilvl="7" w:tplc="DF0A1CAA">
      <w:start w:val="1"/>
      <w:numFmt w:val="bullet"/>
      <w:lvlText w:val="o"/>
      <w:lvlJc w:val="left"/>
      <w:pPr>
        <w:ind w:left="5760" w:hanging="360"/>
      </w:pPr>
      <w:rPr>
        <w:rFonts w:ascii="Courier New" w:hAnsi="Courier New" w:hint="default"/>
      </w:rPr>
    </w:lvl>
    <w:lvl w:ilvl="8" w:tplc="1938F498">
      <w:start w:val="1"/>
      <w:numFmt w:val="bullet"/>
      <w:lvlText w:val=""/>
      <w:lvlJc w:val="left"/>
      <w:pPr>
        <w:ind w:left="6480" w:hanging="360"/>
      </w:pPr>
      <w:rPr>
        <w:rFonts w:ascii="Wingdings" w:hAnsi="Wingdings" w:hint="default"/>
      </w:rPr>
    </w:lvl>
  </w:abstractNum>
  <w:abstractNum w:abstractNumId="6" w15:restartNumberingAfterBreak="0">
    <w:nsid w:val="67AF2699"/>
    <w:multiLevelType w:val="hybridMultilevel"/>
    <w:tmpl w:val="1B96928A"/>
    <w:lvl w:ilvl="0" w:tplc="6054E6BA">
      <w:start w:val="1"/>
      <w:numFmt w:val="decimal"/>
      <w:lvlText w:val="%1."/>
      <w:lvlJc w:val="left"/>
      <w:pPr>
        <w:ind w:left="720" w:hanging="360"/>
      </w:pPr>
    </w:lvl>
    <w:lvl w:ilvl="1" w:tplc="298AFAF6">
      <w:start w:val="1"/>
      <w:numFmt w:val="lowerLetter"/>
      <w:lvlText w:val="%2."/>
      <w:lvlJc w:val="left"/>
      <w:pPr>
        <w:ind w:left="1440" w:hanging="360"/>
      </w:pPr>
    </w:lvl>
    <w:lvl w:ilvl="2" w:tplc="40C2DCE2">
      <w:start w:val="1"/>
      <w:numFmt w:val="lowerRoman"/>
      <w:lvlText w:val="%3."/>
      <w:lvlJc w:val="right"/>
      <w:pPr>
        <w:ind w:left="2160" w:hanging="180"/>
      </w:pPr>
    </w:lvl>
    <w:lvl w:ilvl="3" w:tplc="79ECBB68">
      <w:start w:val="1"/>
      <w:numFmt w:val="decimal"/>
      <w:lvlText w:val="%4."/>
      <w:lvlJc w:val="left"/>
      <w:pPr>
        <w:ind w:left="2880" w:hanging="360"/>
      </w:pPr>
    </w:lvl>
    <w:lvl w:ilvl="4" w:tplc="0ECAD346">
      <w:start w:val="1"/>
      <w:numFmt w:val="lowerLetter"/>
      <w:lvlText w:val="%5."/>
      <w:lvlJc w:val="left"/>
      <w:pPr>
        <w:ind w:left="3600" w:hanging="360"/>
      </w:pPr>
    </w:lvl>
    <w:lvl w:ilvl="5" w:tplc="AC781A18">
      <w:start w:val="1"/>
      <w:numFmt w:val="lowerRoman"/>
      <w:lvlText w:val="%6."/>
      <w:lvlJc w:val="right"/>
      <w:pPr>
        <w:ind w:left="4320" w:hanging="180"/>
      </w:pPr>
    </w:lvl>
    <w:lvl w:ilvl="6" w:tplc="7EFE5B54">
      <w:start w:val="1"/>
      <w:numFmt w:val="decimal"/>
      <w:lvlText w:val="%7."/>
      <w:lvlJc w:val="left"/>
      <w:pPr>
        <w:ind w:left="5040" w:hanging="360"/>
      </w:pPr>
    </w:lvl>
    <w:lvl w:ilvl="7" w:tplc="27A42DC0">
      <w:start w:val="1"/>
      <w:numFmt w:val="lowerLetter"/>
      <w:lvlText w:val="%8."/>
      <w:lvlJc w:val="left"/>
      <w:pPr>
        <w:ind w:left="5760" w:hanging="360"/>
      </w:pPr>
    </w:lvl>
    <w:lvl w:ilvl="8" w:tplc="A4E8D4AA">
      <w:start w:val="1"/>
      <w:numFmt w:val="lowerRoman"/>
      <w:lvlText w:val="%9."/>
      <w:lvlJc w:val="right"/>
      <w:pPr>
        <w:ind w:left="6480" w:hanging="180"/>
      </w:pPr>
    </w:lvl>
  </w:abstractNum>
  <w:abstractNum w:abstractNumId="7" w15:restartNumberingAfterBreak="0">
    <w:nsid w:val="73E55BE6"/>
    <w:multiLevelType w:val="hybridMultilevel"/>
    <w:tmpl w:val="53B01CC2"/>
    <w:lvl w:ilvl="0" w:tplc="9072DC0E">
      <w:start w:val="1"/>
      <w:numFmt w:val="bullet"/>
      <w:lvlText w:val=""/>
      <w:lvlJc w:val="left"/>
      <w:pPr>
        <w:ind w:left="720" w:hanging="360"/>
      </w:pPr>
      <w:rPr>
        <w:rFonts w:ascii="Symbol" w:hAnsi="Symbol" w:hint="default"/>
      </w:rPr>
    </w:lvl>
    <w:lvl w:ilvl="1" w:tplc="810C3362">
      <w:start w:val="1"/>
      <w:numFmt w:val="bullet"/>
      <w:lvlText w:val="o"/>
      <w:lvlJc w:val="left"/>
      <w:pPr>
        <w:ind w:left="1440" w:hanging="360"/>
      </w:pPr>
      <w:rPr>
        <w:rFonts w:ascii="Courier New" w:hAnsi="Courier New" w:hint="default"/>
      </w:rPr>
    </w:lvl>
    <w:lvl w:ilvl="2" w:tplc="B972E000">
      <w:start w:val="1"/>
      <w:numFmt w:val="bullet"/>
      <w:lvlText w:val=""/>
      <w:lvlJc w:val="left"/>
      <w:pPr>
        <w:ind w:left="2160" w:hanging="360"/>
      </w:pPr>
      <w:rPr>
        <w:rFonts w:ascii="Wingdings" w:hAnsi="Wingdings" w:hint="default"/>
      </w:rPr>
    </w:lvl>
    <w:lvl w:ilvl="3" w:tplc="13C00332">
      <w:start w:val="1"/>
      <w:numFmt w:val="bullet"/>
      <w:lvlText w:val=""/>
      <w:lvlJc w:val="left"/>
      <w:pPr>
        <w:ind w:left="2880" w:hanging="360"/>
      </w:pPr>
      <w:rPr>
        <w:rFonts w:ascii="Symbol" w:hAnsi="Symbol" w:hint="default"/>
      </w:rPr>
    </w:lvl>
    <w:lvl w:ilvl="4" w:tplc="D136A2EE">
      <w:start w:val="1"/>
      <w:numFmt w:val="bullet"/>
      <w:lvlText w:val="o"/>
      <w:lvlJc w:val="left"/>
      <w:pPr>
        <w:ind w:left="3600" w:hanging="360"/>
      </w:pPr>
      <w:rPr>
        <w:rFonts w:ascii="Courier New" w:hAnsi="Courier New" w:hint="default"/>
      </w:rPr>
    </w:lvl>
    <w:lvl w:ilvl="5" w:tplc="0076FABA">
      <w:start w:val="1"/>
      <w:numFmt w:val="bullet"/>
      <w:lvlText w:val=""/>
      <w:lvlJc w:val="left"/>
      <w:pPr>
        <w:ind w:left="4320" w:hanging="360"/>
      </w:pPr>
      <w:rPr>
        <w:rFonts w:ascii="Wingdings" w:hAnsi="Wingdings" w:hint="default"/>
      </w:rPr>
    </w:lvl>
    <w:lvl w:ilvl="6" w:tplc="528E7C5A">
      <w:start w:val="1"/>
      <w:numFmt w:val="bullet"/>
      <w:lvlText w:val=""/>
      <w:lvlJc w:val="left"/>
      <w:pPr>
        <w:ind w:left="5040" w:hanging="360"/>
      </w:pPr>
      <w:rPr>
        <w:rFonts w:ascii="Symbol" w:hAnsi="Symbol" w:hint="default"/>
      </w:rPr>
    </w:lvl>
    <w:lvl w:ilvl="7" w:tplc="F0187738">
      <w:start w:val="1"/>
      <w:numFmt w:val="bullet"/>
      <w:lvlText w:val="o"/>
      <w:lvlJc w:val="left"/>
      <w:pPr>
        <w:ind w:left="5760" w:hanging="360"/>
      </w:pPr>
      <w:rPr>
        <w:rFonts w:ascii="Courier New" w:hAnsi="Courier New" w:hint="default"/>
      </w:rPr>
    </w:lvl>
    <w:lvl w:ilvl="8" w:tplc="FBB8531A">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976C67"/>
    <w:rsid w:val="00440DA8"/>
    <w:rsid w:val="006A6CA3"/>
    <w:rsid w:val="007824F4"/>
    <w:rsid w:val="00980C9D"/>
    <w:rsid w:val="00B5C51C"/>
    <w:rsid w:val="00C63CC3"/>
    <w:rsid w:val="00D13129"/>
    <w:rsid w:val="010AD557"/>
    <w:rsid w:val="01ACBA2A"/>
    <w:rsid w:val="02A92A63"/>
    <w:rsid w:val="03607301"/>
    <w:rsid w:val="03CD9452"/>
    <w:rsid w:val="03DEAB0E"/>
    <w:rsid w:val="044AEFEE"/>
    <w:rsid w:val="04B8BA90"/>
    <w:rsid w:val="04BC57FC"/>
    <w:rsid w:val="0565CD58"/>
    <w:rsid w:val="06B97333"/>
    <w:rsid w:val="080E4118"/>
    <w:rsid w:val="0863D86E"/>
    <w:rsid w:val="08CAA683"/>
    <w:rsid w:val="08EBF8B4"/>
    <w:rsid w:val="095A6B3B"/>
    <w:rsid w:val="09CF7C3D"/>
    <w:rsid w:val="0AA41E62"/>
    <w:rsid w:val="0ADA8ED8"/>
    <w:rsid w:val="0B3C2B83"/>
    <w:rsid w:val="0D6C3B16"/>
    <w:rsid w:val="0D755706"/>
    <w:rsid w:val="0DD237C0"/>
    <w:rsid w:val="0F0097A1"/>
    <w:rsid w:val="0F476A6F"/>
    <w:rsid w:val="0F9F0650"/>
    <w:rsid w:val="0FDF5209"/>
    <w:rsid w:val="10B27715"/>
    <w:rsid w:val="117179AD"/>
    <w:rsid w:val="11BDCD28"/>
    <w:rsid w:val="11FE6ECE"/>
    <w:rsid w:val="1269B4AE"/>
    <w:rsid w:val="12F34E5C"/>
    <w:rsid w:val="1330433E"/>
    <w:rsid w:val="140B09FC"/>
    <w:rsid w:val="141A95D1"/>
    <w:rsid w:val="14324EE3"/>
    <w:rsid w:val="147DFE94"/>
    <w:rsid w:val="148A2713"/>
    <w:rsid w:val="159FE8AC"/>
    <w:rsid w:val="1638C9ED"/>
    <w:rsid w:val="1658084D"/>
    <w:rsid w:val="1671D14E"/>
    <w:rsid w:val="16A265C3"/>
    <w:rsid w:val="170A4EA2"/>
    <w:rsid w:val="1852FA2A"/>
    <w:rsid w:val="19581F44"/>
    <w:rsid w:val="1999F85C"/>
    <w:rsid w:val="1A0B9B72"/>
    <w:rsid w:val="1AAA41DF"/>
    <w:rsid w:val="1C3E473A"/>
    <w:rsid w:val="1CDA3486"/>
    <w:rsid w:val="1D092314"/>
    <w:rsid w:val="1D5E7CD2"/>
    <w:rsid w:val="1FC2385E"/>
    <w:rsid w:val="1FF04CF9"/>
    <w:rsid w:val="20BDB252"/>
    <w:rsid w:val="20FAF41D"/>
    <w:rsid w:val="214904C5"/>
    <w:rsid w:val="21550DFD"/>
    <w:rsid w:val="223DA812"/>
    <w:rsid w:val="22F38C1D"/>
    <w:rsid w:val="23CDCA4C"/>
    <w:rsid w:val="23F498A0"/>
    <w:rsid w:val="243C3141"/>
    <w:rsid w:val="249435D1"/>
    <w:rsid w:val="25941D12"/>
    <w:rsid w:val="25B8B225"/>
    <w:rsid w:val="25BA8F59"/>
    <w:rsid w:val="26C510E7"/>
    <w:rsid w:val="27F762D0"/>
    <w:rsid w:val="28254537"/>
    <w:rsid w:val="2932394C"/>
    <w:rsid w:val="29862B00"/>
    <w:rsid w:val="2C4D1BE8"/>
    <w:rsid w:val="2D69057C"/>
    <w:rsid w:val="2D6CA726"/>
    <w:rsid w:val="2DCADC5C"/>
    <w:rsid w:val="2E7061D7"/>
    <w:rsid w:val="2EA9E675"/>
    <w:rsid w:val="2FC70F7F"/>
    <w:rsid w:val="304C449E"/>
    <w:rsid w:val="313458E9"/>
    <w:rsid w:val="32765AD5"/>
    <w:rsid w:val="32BA69A8"/>
    <w:rsid w:val="32BAFBF6"/>
    <w:rsid w:val="32FF89A4"/>
    <w:rsid w:val="344A535F"/>
    <w:rsid w:val="356B6BC7"/>
    <w:rsid w:val="3682EEA9"/>
    <w:rsid w:val="3784C0A3"/>
    <w:rsid w:val="3818E18E"/>
    <w:rsid w:val="3A3821E0"/>
    <w:rsid w:val="3AF99CCD"/>
    <w:rsid w:val="3AFEB8C5"/>
    <w:rsid w:val="3D08CEC7"/>
    <w:rsid w:val="3DB78BBE"/>
    <w:rsid w:val="3DEBD0E7"/>
    <w:rsid w:val="3E998662"/>
    <w:rsid w:val="3F20FA67"/>
    <w:rsid w:val="3FF2F134"/>
    <w:rsid w:val="40088220"/>
    <w:rsid w:val="40097FAE"/>
    <w:rsid w:val="406B5893"/>
    <w:rsid w:val="40BD665C"/>
    <w:rsid w:val="41124A71"/>
    <w:rsid w:val="411BACFB"/>
    <w:rsid w:val="42DA5789"/>
    <w:rsid w:val="43601019"/>
    <w:rsid w:val="439628D4"/>
    <w:rsid w:val="4448847D"/>
    <w:rsid w:val="445ACC2C"/>
    <w:rsid w:val="45A398A7"/>
    <w:rsid w:val="47F33757"/>
    <w:rsid w:val="47F81BC4"/>
    <w:rsid w:val="4892F7CC"/>
    <w:rsid w:val="4A2734CB"/>
    <w:rsid w:val="4ADFA135"/>
    <w:rsid w:val="4B50C55D"/>
    <w:rsid w:val="4BE5B4A1"/>
    <w:rsid w:val="4BE980CE"/>
    <w:rsid w:val="4BEFC314"/>
    <w:rsid w:val="4C4659F8"/>
    <w:rsid w:val="4C7EABDD"/>
    <w:rsid w:val="4CA54473"/>
    <w:rsid w:val="4D48F1E6"/>
    <w:rsid w:val="4DA297A9"/>
    <w:rsid w:val="4DB84BFB"/>
    <w:rsid w:val="4ED16C03"/>
    <w:rsid w:val="4FF2C691"/>
    <w:rsid w:val="505C317B"/>
    <w:rsid w:val="5071C1FD"/>
    <w:rsid w:val="5101DF5F"/>
    <w:rsid w:val="51C997DD"/>
    <w:rsid w:val="522C8D1B"/>
    <w:rsid w:val="52DDEC36"/>
    <w:rsid w:val="530A76AE"/>
    <w:rsid w:val="53A1D927"/>
    <w:rsid w:val="53D1C69D"/>
    <w:rsid w:val="55AB7DFB"/>
    <w:rsid w:val="565A2F49"/>
    <w:rsid w:val="56B45F27"/>
    <w:rsid w:val="56D912BF"/>
    <w:rsid w:val="56F3DB49"/>
    <w:rsid w:val="575A8D4E"/>
    <w:rsid w:val="58E569A8"/>
    <w:rsid w:val="58EABA92"/>
    <w:rsid w:val="59FE02D7"/>
    <w:rsid w:val="5C0D19FE"/>
    <w:rsid w:val="5D628EBE"/>
    <w:rsid w:val="5D7A22EF"/>
    <w:rsid w:val="5E3BEE52"/>
    <w:rsid w:val="5E5766C5"/>
    <w:rsid w:val="5FEA633C"/>
    <w:rsid w:val="60367532"/>
    <w:rsid w:val="60981475"/>
    <w:rsid w:val="62F492F8"/>
    <w:rsid w:val="6431B4E0"/>
    <w:rsid w:val="643A7047"/>
    <w:rsid w:val="64C618C6"/>
    <w:rsid w:val="65C160F2"/>
    <w:rsid w:val="664D68EE"/>
    <w:rsid w:val="664E7488"/>
    <w:rsid w:val="666599B2"/>
    <w:rsid w:val="66747DBB"/>
    <w:rsid w:val="66FA7F84"/>
    <w:rsid w:val="679E29A5"/>
    <w:rsid w:val="6AD5F748"/>
    <w:rsid w:val="6B7F4D38"/>
    <w:rsid w:val="6C19A70C"/>
    <w:rsid w:val="6C3C41DD"/>
    <w:rsid w:val="6C448660"/>
    <w:rsid w:val="6D0C2183"/>
    <w:rsid w:val="6D163B3B"/>
    <w:rsid w:val="6D368F03"/>
    <w:rsid w:val="6EBB8C76"/>
    <w:rsid w:val="6ECBDA73"/>
    <w:rsid w:val="6EEC9103"/>
    <w:rsid w:val="6EFAA0F1"/>
    <w:rsid w:val="6EFE202D"/>
    <w:rsid w:val="6F297D56"/>
    <w:rsid w:val="6F976C67"/>
    <w:rsid w:val="708079C6"/>
    <w:rsid w:val="709A1C76"/>
    <w:rsid w:val="70BC8944"/>
    <w:rsid w:val="70E4F981"/>
    <w:rsid w:val="716EBE2B"/>
    <w:rsid w:val="71EF8B09"/>
    <w:rsid w:val="722D5EF3"/>
    <w:rsid w:val="72301B00"/>
    <w:rsid w:val="7286FC7D"/>
    <w:rsid w:val="729EE576"/>
    <w:rsid w:val="72D95BD2"/>
    <w:rsid w:val="7568BEE9"/>
    <w:rsid w:val="7568FA4B"/>
    <w:rsid w:val="7580FEAB"/>
    <w:rsid w:val="759266AA"/>
    <w:rsid w:val="75B744AF"/>
    <w:rsid w:val="75F04E89"/>
    <w:rsid w:val="764306ED"/>
    <w:rsid w:val="777B31E6"/>
    <w:rsid w:val="7784500E"/>
    <w:rsid w:val="77AF4BD8"/>
    <w:rsid w:val="781F96F9"/>
    <w:rsid w:val="7835C84C"/>
    <w:rsid w:val="78A79F6D"/>
    <w:rsid w:val="78AA920C"/>
    <w:rsid w:val="79621E9B"/>
    <w:rsid w:val="797A0D55"/>
    <w:rsid w:val="7B006F47"/>
    <w:rsid w:val="7B09CE8A"/>
    <w:rsid w:val="7B39FDCC"/>
    <w:rsid w:val="7B3B371F"/>
    <w:rsid w:val="7D8D4208"/>
    <w:rsid w:val="7EB1814B"/>
    <w:rsid w:val="7ED0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6C67"/>
  <w15:chartTrackingRefBased/>
  <w15:docId w15:val="{98CD8802-54A2-4361-9D04-68BAADD2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3312</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Alfredo Segura Cerda</dc:creator>
  <cp:keywords/>
  <dc:description/>
  <cp:lastModifiedBy>Patologia PB Cubiculo Estudiantes 2</cp:lastModifiedBy>
  <cp:revision>3</cp:revision>
  <dcterms:created xsi:type="dcterms:W3CDTF">2024-07-03T22:14:00Z</dcterms:created>
  <dcterms:modified xsi:type="dcterms:W3CDTF">2024-07-03T22:14:00Z</dcterms:modified>
</cp:coreProperties>
</file>