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4" w:rsidRDefault="00C27F9F" w:rsidP="00961422">
      <w:pPr>
        <w:jc w:val="center"/>
      </w:pPr>
      <w:r>
        <w:t>INFORME BECAS</w:t>
      </w:r>
    </w:p>
    <w:p w:rsidR="00C27F9F" w:rsidRDefault="00C27F9F"/>
    <w:p w:rsidR="00C27F9F" w:rsidRDefault="00C27F9F">
      <w:r>
        <w:t xml:space="preserve">2011 </w:t>
      </w:r>
    </w:p>
    <w:p w:rsidR="00C27F9F" w:rsidRDefault="00C27F9F" w:rsidP="00AE3C5D">
      <w:pPr>
        <w:jc w:val="both"/>
      </w:pPr>
      <w:r>
        <w:t>Dura</w:t>
      </w:r>
      <w:r w:rsidR="00961422">
        <w:t>nte el año 2011 se becaron</w:t>
      </w:r>
      <w:r>
        <w:t xml:space="preserve"> a 25 estudiantes de los cuales 11 apoyaron proyectos del centro y 14 eran estudiantes inscritos en los posgrados que impartimos. Asimismo se apoyó a 4 voluntarios de los cuerpos de paz que comenzaron su estancia a partir de Junio de ese mismo año.</w:t>
      </w:r>
    </w:p>
    <w:p w:rsidR="00C27F9F" w:rsidRDefault="00C27F9F" w:rsidP="00AE3C5D">
      <w:pPr>
        <w:jc w:val="both"/>
      </w:pPr>
      <w:r>
        <w:t>De los 11 estudiantes que apoyaron proyectos, 6 participaron en el XIV Seminario Nacional del PICYT, evento que se realizó 4 y 5 de agosto del 2011 en la Cámara de Comercio de la Ciudad de Guadalajara y donde participaron cerca de 200 estudiantes de</w:t>
      </w:r>
      <w:r w:rsidR="00961422">
        <w:t>l PICYT</w:t>
      </w:r>
      <w:r>
        <w:t>.</w:t>
      </w:r>
      <w:r w:rsidR="00961422">
        <w:t xml:space="preserve"> La participación de dichos estudiantes coadyuvó al éxito de este evento que tuvo c</w:t>
      </w:r>
      <w:r>
        <w:t xml:space="preserve">omo resultado </w:t>
      </w:r>
      <w:r w:rsidR="00961422">
        <w:t xml:space="preserve">la edición de </w:t>
      </w:r>
      <w:r>
        <w:t xml:space="preserve"> una memoria</w:t>
      </w:r>
      <w:r w:rsidR="00961422">
        <w:t xml:space="preserve"> en extenso</w:t>
      </w:r>
      <w:r>
        <w:t xml:space="preserve"> con ISBN. Respecto a los 5 estudiantes restantes  fueron becados como </w:t>
      </w:r>
      <w:proofErr w:type="spellStart"/>
      <w:r>
        <w:t>tesistas</w:t>
      </w:r>
      <w:proofErr w:type="spellEnd"/>
      <w:r>
        <w:t xml:space="preserve"> </w:t>
      </w:r>
      <w:r w:rsidR="00961422">
        <w:t xml:space="preserve">y 3 de ellos obtuvieron su grado académico, mientras 2 desertaron del proceso. </w:t>
      </w:r>
      <w:r w:rsidR="006C609B">
        <w:t>Teniéndose</w:t>
      </w:r>
      <w:r w:rsidR="00961422">
        <w:t xml:space="preserve"> un índice de eficacia del </w:t>
      </w:r>
      <w:r>
        <w:t xml:space="preserve"> 81.8% del total de estudiantes beneficiados.</w:t>
      </w:r>
    </w:p>
    <w:p w:rsidR="00C27F9F" w:rsidRDefault="00C27F9F" w:rsidP="00AE3C5D">
      <w:pPr>
        <w:jc w:val="both"/>
      </w:pPr>
      <w:r>
        <w:t xml:space="preserve">De los 14 estudiantes de posgrado becados, 12 obtuvieron su respectivo grado académico dentro del periodo de eficiencia terminal, los 2 restantes ya tienen examen </w:t>
      </w:r>
      <w:r w:rsidR="00767FD2">
        <w:t>programado</w:t>
      </w:r>
      <w:r>
        <w:t xml:space="preserve"> para</w:t>
      </w:r>
      <w:r w:rsidR="00767FD2">
        <w:t xml:space="preserve"> el periodo </w:t>
      </w:r>
      <w:r>
        <w:t xml:space="preserve"> octubre-noviembre de 2013. Esto se traduce a un índice de ef</w:t>
      </w:r>
      <w:r w:rsidR="00767FD2">
        <w:t>icacia</w:t>
      </w:r>
      <w:r>
        <w:t xml:space="preserve"> del 85.7%</w:t>
      </w:r>
    </w:p>
    <w:p w:rsidR="00C27F9F" w:rsidRDefault="00C27F9F" w:rsidP="00AE3C5D">
      <w:pPr>
        <w:jc w:val="both"/>
      </w:pPr>
      <w:r>
        <w:t xml:space="preserve">Si sumamos a estos índices el 100% de </w:t>
      </w:r>
      <w:r w:rsidR="00767FD2">
        <w:t>eficacia</w:t>
      </w:r>
      <w:r>
        <w:t xml:space="preserve"> de los </w:t>
      </w:r>
      <w:r w:rsidR="00AE3C5D">
        <w:t>voluntarios</w:t>
      </w:r>
      <w:r>
        <w:t xml:space="preserve"> de los cuerpos de paz, </w:t>
      </w:r>
      <w:r w:rsidR="00767FD2">
        <w:t xml:space="preserve">quienes </w:t>
      </w:r>
      <w:r>
        <w:t xml:space="preserve"> realizaron su estancia en las áreas de </w:t>
      </w:r>
      <w:r w:rsidR="00AE3C5D">
        <w:t>Tecnologías</w:t>
      </w:r>
      <w:r>
        <w:t xml:space="preserve"> de la Información y la Comunicación, Vinculación y Transferencia y </w:t>
      </w:r>
      <w:r w:rsidR="00AE3C5D">
        <w:t>Biotecnología</w:t>
      </w:r>
      <w:r>
        <w:t xml:space="preserve"> Médica </w:t>
      </w:r>
      <w:r w:rsidR="00AE3C5D">
        <w:t>Farmacéutica</w:t>
      </w:r>
      <w:r>
        <w:t xml:space="preserve">. Tenemos que de los apoyos otorgados a estudiantes y voluntarios durante </w:t>
      </w:r>
      <w:r w:rsidR="00767FD2">
        <w:t xml:space="preserve">el periodo Enero-Diciembre 2011, el </w:t>
      </w:r>
      <w:r>
        <w:t xml:space="preserve"> 89.1% de ellos cumplieron con el objetivo para el que fueron otorgados</w:t>
      </w:r>
      <w:r w:rsidR="00A5603B">
        <w:t>.</w:t>
      </w:r>
    </w:p>
    <w:p w:rsidR="00A5603B" w:rsidRDefault="00A5603B">
      <w:r>
        <w:t>2012</w:t>
      </w:r>
    </w:p>
    <w:p w:rsidR="00AE3C5D" w:rsidRDefault="00AE3C5D" w:rsidP="00AE3C5D">
      <w:pPr>
        <w:jc w:val="both"/>
      </w:pPr>
      <w:r>
        <w:t xml:space="preserve">Durante el año 2012 se becaron a </w:t>
      </w:r>
      <w:r w:rsidR="00767FD2">
        <w:t>52</w:t>
      </w:r>
      <w:r>
        <w:t xml:space="preserve"> estudiantes de los cuales 40 apoyaron proyectos </w:t>
      </w:r>
      <w:r w:rsidR="00767FD2">
        <w:t>y</w:t>
      </w:r>
      <w:r>
        <w:t xml:space="preserve"> 12 eran estudiantes inscritos en los posgrados que impartimos. Asimismo se apoyó a 4 voluntarios de los cuerpos de paz y 4 doctores que realizaron su estancia posdoctoral en el marco de la convocatoria Estancias Posdoctorales para el fortalecimiento del posgrado nacional.</w:t>
      </w:r>
    </w:p>
    <w:p w:rsidR="00AE3C5D" w:rsidRDefault="00AE3C5D" w:rsidP="0056647F">
      <w:pPr>
        <w:jc w:val="both"/>
      </w:pPr>
      <w:r>
        <w:t xml:space="preserve">De los 40 estudiantes que apoyaron proyectos, la mayoría se enfocó a la realización de tesis, siendo que el 52.5% </w:t>
      </w:r>
      <w:r w:rsidR="00767FD2">
        <w:t xml:space="preserve"> cumplió con la obtención de su grado académico, mientras el </w:t>
      </w:r>
      <w:r>
        <w:t xml:space="preserve">37.5% se encuentra </w:t>
      </w:r>
      <w:r w:rsidR="00767FD2">
        <w:t>en proceso de titulación. T</w:t>
      </w:r>
      <w:r w:rsidR="0056647F">
        <w:t xml:space="preserve">an solo el 10% de los </w:t>
      </w:r>
      <w:r w:rsidR="00F97E84">
        <w:t>beneficiarios</w:t>
      </w:r>
      <w:r w:rsidR="0056647F">
        <w:t xml:space="preserve"> desertaron a proseguir con su tesis. </w:t>
      </w:r>
    </w:p>
    <w:p w:rsidR="00AE3C5D" w:rsidRDefault="0056647F" w:rsidP="00AE3C5D">
      <w:pPr>
        <w:jc w:val="both"/>
      </w:pPr>
      <w:r>
        <w:t>De los 12</w:t>
      </w:r>
      <w:r w:rsidR="00AE3C5D">
        <w:t xml:space="preserve"> estudiantes de posgrado becados, </w:t>
      </w:r>
      <w:r>
        <w:t>9</w:t>
      </w:r>
      <w:r w:rsidR="00AE3C5D">
        <w:t xml:space="preserve"> obtuvieron su respectivo grado académico dentro del perio</w:t>
      </w:r>
      <w:r>
        <w:t>do de eficiencia terminal, los 3</w:t>
      </w:r>
      <w:r w:rsidR="00AE3C5D">
        <w:t xml:space="preserve"> restantes </w:t>
      </w:r>
      <w:r>
        <w:t>defenderán su tesis de grado en lo que resta del año</w:t>
      </w:r>
      <w:r w:rsidR="00767FD2">
        <w:t xml:space="preserve"> 2013</w:t>
      </w:r>
      <w:r w:rsidR="00AE3C5D">
        <w:t xml:space="preserve">. Esto se traduce a un índice de efectividad del </w:t>
      </w:r>
      <w:r>
        <w:t>75</w:t>
      </w:r>
      <w:r w:rsidR="00AE3C5D">
        <w:t>%</w:t>
      </w:r>
    </w:p>
    <w:p w:rsidR="00AE3C5D" w:rsidRDefault="00AE3C5D" w:rsidP="00AE3C5D">
      <w:pPr>
        <w:jc w:val="both"/>
      </w:pPr>
      <w:r>
        <w:t>Si sumamos a estos índices el 100% de efectividad de los voluntarios de los cuerpos de paz</w:t>
      </w:r>
      <w:r w:rsidR="0056647F">
        <w:t xml:space="preserve"> y los </w:t>
      </w:r>
      <w:proofErr w:type="spellStart"/>
      <w:r w:rsidR="0056647F">
        <w:t>posdoctorantes</w:t>
      </w:r>
      <w:proofErr w:type="spellEnd"/>
      <w:r>
        <w:t xml:space="preserve">, que realizaron su estancia en las áreas de Tecnologías de la Información y la </w:t>
      </w:r>
      <w:r>
        <w:lastRenderedPageBreak/>
        <w:t>Comunicación, Vinculación y Transferencia y Biotecnología Médica Farmacéutica</w:t>
      </w:r>
      <w:r w:rsidR="0056647F">
        <w:t xml:space="preserve">, </w:t>
      </w:r>
      <w:r w:rsidR="00F97E84">
        <w:t>Biotecnología</w:t>
      </w:r>
      <w:r w:rsidR="0056647F">
        <w:t xml:space="preserve"> Industrial</w:t>
      </w:r>
      <w:r w:rsidR="00767FD2">
        <w:t xml:space="preserve"> y</w:t>
      </w:r>
      <w:r w:rsidR="0056647F">
        <w:t xml:space="preserve"> Tecnología de los Alimentos</w:t>
      </w:r>
      <w:r>
        <w:t>. Tenemos que de los apoyos otorgados a estudiantes y voluntarios durante el peri</w:t>
      </w:r>
      <w:r w:rsidR="0056647F">
        <w:t>odo Enero-Diciembre 2011 el 81.8</w:t>
      </w:r>
      <w:r>
        <w:t>% de ellos cumplieron con el objetivo para el que fueron otorgados.</w:t>
      </w:r>
    </w:p>
    <w:p w:rsidR="00A5603B" w:rsidRDefault="00A5603B" w:rsidP="00AE3C5D"/>
    <w:p w:rsidR="00F97E84" w:rsidRDefault="00F97E84" w:rsidP="00F97E84">
      <w:r>
        <w:t>2013</w:t>
      </w:r>
    </w:p>
    <w:p w:rsidR="00F97E84" w:rsidRDefault="006C609B" w:rsidP="00F97E84">
      <w:pPr>
        <w:jc w:val="both"/>
      </w:pPr>
      <w:r>
        <w:t xml:space="preserve">Durante el </w:t>
      </w:r>
      <w:r w:rsidR="00F97E84">
        <w:t>2013 fueron becado</w:t>
      </w:r>
      <w:r w:rsidR="006332A1">
        <w:t xml:space="preserve">s 56 estudiantes </w:t>
      </w:r>
      <w:r w:rsidR="00983DBC">
        <w:t xml:space="preserve">con recursos propios o provenientes de fondos, los cuales se incorporaron para apoyar proyectos desarrollados en el centro. </w:t>
      </w:r>
      <w:proofErr w:type="spellStart"/>
      <w:r w:rsidR="00983DBC">
        <w:t>Asmismo</w:t>
      </w:r>
      <w:proofErr w:type="spellEnd"/>
      <w:r w:rsidR="00983DBC">
        <w:t xml:space="preserve"> con recursos fiscales fueron beneficiados 12 estudiantes de posgrados (2 de posgrados externos, 10 de posgrados propios) </w:t>
      </w:r>
    </w:p>
    <w:p w:rsidR="00F97E84" w:rsidRDefault="00F97E84" w:rsidP="00961422">
      <w:pPr>
        <w:jc w:val="both"/>
      </w:pPr>
      <w:r>
        <w:t xml:space="preserve">De los </w:t>
      </w:r>
      <w:r w:rsidR="00983DBC">
        <w:t xml:space="preserve">12 estudiantes beneficiados con recursos fiscales </w:t>
      </w:r>
      <w:r w:rsidR="006F3B79">
        <w:t xml:space="preserve">5 se graduaron dentro del periodo de eficiencia terminal y 4, lo cual da una efectividad del 75% de los recursos destinados. Sin embargo una de las beneficiadas fue apoyada a los inicios de su programa de estudio, y actualmente continua desarrollando sus estudios. Las otras dos beneficiadas obtendrán su grado a mediados de 2014.  </w:t>
      </w:r>
    </w:p>
    <w:p w:rsidR="00E65994" w:rsidRDefault="00E65994" w:rsidP="00961422">
      <w:pPr>
        <w:jc w:val="both"/>
      </w:pPr>
    </w:p>
    <w:p w:rsidR="00E65994" w:rsidRDefault="00E65994" w:rsidP="00961422">
      <w:pPr>
        <w:jc w:val="both"/>
      </w:pPr>
      <w:r>
        <w:t>2014</w:t>
      </w:r>
    </w:p>
    <w:p w:rsidR="00DE64C9" w:rsidRDefault="00DE64C9" w:rsidP="00961422">
      <w:pPr>
        <w:jc w:val="both"/>
      </w:pPr>
      <w:r>
        <w:t>En el 2014 se becaron 13 estudiantes con recursos fiscales  5 de ellos durante el primer semestre y 7 más durante el segundo semestre.  De ellos el 58% ya obtuvo el grado académico para el que fue entregado el apoyo.  El resto de los estudiantes se encuentran cerrando su ciclo para obtener su grado académico dentro de los próximos</w:t>
      </w:r>
      <w:bookmarkStart w:id="0" w:name="_GoBack"/>
      <w:bookmarkEnd w:id="0"/>
      <w:r>
        <w:t xml:space="preserve">  meses. </w:t>
      </w:r>
    </w:p>
    <w:p w:rsidR="00F97E84" w:rsidRDefault="00F97E84" w:rsidP="00AE3C5D"/>
    <w:sectPr w:rsidR="00F97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F"/>
    <w:rsid w:val="0056647F"/>
    <w:rsid w:val="006332A1"/>
    <w:rsid w:val="006C609B"/>
    <w:rsid w:val="006F3B79"/>
    <w:rsid w:val="00767FD2"/>
    <w:rsid w:val="00961422"/>
    <w:rsid w:val="00983DBC"/>
    <w:rsid w:val="00A5603B"/>
    <w:rsid w:val="00AE3C5D"/>
    <w:rsid w:val="00C27F9F"/>
    <w:rsid w:val="00DE64C9"/>
    <w:rsid w:val="00E500C4"/>
    <w:rsid w:val="00E65994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fordonez</dc:creator>
  <cp:lastModifiedBy>Fatima Ordoñez</cp:lastModifiedBy>
  <cp:revision>4</cp:revision>
  <dcterms:created xsi:type="dcterms:W3CDTF">2014-07-08T16:07:00Z</dcterms:created>
  <dcterms:modified xsi:type="dcterms:W3CDTF">2015-02-24T21:22:00Z</dcterms:modified>
</cp:coreProperties>
</file>